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4D7" w:themeColor="accent1" w:themeTint="33">
    <v:background id="_x0000_s1025" o:bwmode="white" fillcolor="#eaf4d7 [660]" o:targetscreensize="1024,768">
      <v:fill color2="fill lighten(0)" angle="-90" method="linear sigma" focus="100%" type="gradient"/>
    </v:background>
  </w:background>
  <w:body>
    <w:p w:rsidR="00AD5E92" w:rsidRPr="00462C89" w:rsidRDefault="00AD1E30" w:rsidP="00580238">
      <w:pPr>
        <w:spacing w:after="0" w:line="240" w:lineRule="auto"/>
        <w:ind w:left="-142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Главы Республики Коми по противодействию коррупции</w:t>
      </w: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Памятка гражданам,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претендующим на замещение</w:t>
      </w:r>
    </w:p>
    <w:p w:rsidR="00AD1E30" w:rsidRPr="00CC5A83" w:rsidRDefault="00F74828" w:rsidP="00CC5A83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муниципальных</w:t>
      </w:r>
      <w:r w:rsidR="00AD1E30"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должностей Республики Коми</w:t>
      </w:r>
      <w:r w:rsidR="00AD1E30" w:rsidRPr="00AD1E30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должностей </w:t>
      </w:r>
      <w:r w:rsidR="00F74828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муниципальной</w:t>
      </w: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службы </w:t>
      </w: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Республики Коми,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по представлению сведений о доходах,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об имуществе и обязательствах</w:t>
      </w:r>
    </w:p>
    <w:p w:rsidR="00E67635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имущественного характера</w:t>
      </w:r>
    </w:p>
    <w:p w:rsidR="00AD1E30" w:rsidRDefault="00AD1E30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ADB9F2D" wp14:editId="3676647B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214DBE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г. Сыктывкар</w:t>
      </w:r>
    </w:p>
    <w:p w:rsidR="00AD1E30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2021 год</w:t>
      </w:r>
    </w:p>
    <w:p w:rsidR="00885E40" w:rsidRDefault="00885E40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9" w:rsidRDefault="005A7BC9" w:rsidP="00950524">
      <w:pPr>
        <w:spacing w:after="0" w:line="240" w:lineRule="auto"/>
        <w:ind w:left="567" w:right="-852" w:firstLine="709"/>
        <w:jc w:val="both"/>
      </w:pPr>
      <w:r w:rsidRPr="005A7BC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гражданами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по форме справки</w:t>
      </w:r>
      <w:r w:rsidRPr="00CD7ABD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с использованием СПО «Справки БК»</w:t>
      </w:r>
      <w:r w:rsidR="00950524">
        <w:rPr>
          <w:rStyle w:val="a9"/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footnoteReference w:id="1"/>
      </w:r>
      <w:r w:rsidR="00950524" w:rsidRPr="00950524">
        <w:t xml:space="preserve"> </w:t>
      </w:r>
      <w:r w:rsidR="00950524">
        <w:t>.</w:t>
      </w:r>
    </w:p>
    <w:p w:rsidR="00781587" w:rsidRPr="00950524" w:rsidRDefault="008F7A7C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 w:rsidRPr="00F40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15CC1" wp14:editId="69904282">
                <wp:simplePos x="0" y="0"/>
                <wp:positionH relativeFrom="margin">
                  <wp:posOffset>306705</wp:posOffset>
                </wp:positionH>
                <wp:positionV relativeFrom="paragraph">
                  <wp:posOffset>78740</wp:posOffset>
                </wp:positionV>
                <wp:extent cx="6515100" cy="118110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81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0D9" w:rsidRDefault="00F40091" w:rsidP="00E600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ых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="00C21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C2E" w:rsidRPr="006A4C2E" w:rsidRDefault="00F618C9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Министерства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0D9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https://mintrud.gov.ru/ministry/programms/anticorruption/9/5</w:t>
                              </w:r>
                            </w:hyperlink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40091" w:rsidRPr="006A4C2E" w:rsidRDefault="00F40091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Правительства </w:t>
                            </w:r>
                            <w:r w:rsidR="00E600D9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Республики Коми</w:t>
                            </w:r>
                            <w:r w:rsidR="00950524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hyperlink r:id="rId10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https://gov.rkomi.ru/protivodeistvie_korrupcii/2/razyasn</w:t>
                              </w:r>
                            </w:hyperlink>
                            <w:r w:rsidR="00910F53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6A4C2E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15CC1" id="Скругленный прямоугольник 4" o:spid="_x0000_s1026" style="position:absolute;left:0;text-align:left;margin-left:24.15pt;margin-top:6.2pt;width:513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" fillcolor="#d3f0e2 [662]" strokecolor="#89ae56" strokeweight="1.52778mm">
                <v:stroke linestyle="thickThin"/>
                <v:textbox>
                  <w:txbxContent>
                    <w:p w:rsidR="00E600D9" w:rsidRDefault="00F40091" w:rsidP="00E600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ых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сайт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="00C21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C2E" w:rsidRPr="006A4C2E" w:rsidRDefault="00F618C9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Министерства</w:t>
                      </w:r>
                      <w:r w:rsidR="00910F53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600D9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0F53" w:rsidRPr="006A4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hyperlink r:id="rId11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https://mintrud.gov.ru/ministry/programms/anticorruption/9/5</w:t>
                        </w:r>
                      </w:hyperlink>
                      <w:r w:rsidR="00910F53"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F40091" w:rsidRPr="006A4C2E" w:rsidRDefault="00F40091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Правительства </w:t>
                      </w:r>
                      <w:r w:rsidR="00E600D9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Республики Коми</w:t>
                      </w:r>
                      <w:r w:rsidR="00950524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hyperlink r:id="rId12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https://gov.rkomi.ru/protivodeistvie_korrupcii/2/razyasn</w:t>
                        </w:r>
                      </w:hyperlink>
                      <w:r w:rsidR="00910F53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)</w:t>
                      </w:r>
                      <w:r w:rsidR="006A4C2E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B6" w:rsidRPr="00BF4075" w:rsidRDefault="00CF125A" w:rsidP="00781587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65535B">
            <wp:extent cx="243840" cy="207010"/>
            <wp:effectExtent l="0" t="0" r="381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2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754C" w:rsidRPr="00BF4075">
        <w:rPr>
          <w:rFonts w:ascii="Times New Roman" w:hAnsi="Times New Roman" w:cs="Times New Roman"/>
          <w:b/>
          <w:i/>
          <w:sz w:val="24"/>
          <w:szCs w:val="24"/>
        </w:rPr>
        <w:t>орядок представления сведений определяется</w:t>
      </w:r>
      <w:r w:rsidR="00C214B6" w:rsidRPr="00BF4075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граждан, претендующих на замещение:</w:t>
      </w:r>
    </w:p>
    <w:p w:rsidR="0002754C" w:rsidRPr="00BF4075" w:rsidRDefault="00201573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муниципальных</w:t>
      </w:r>
      <w:r w:rsidR="00C214B6"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должностей Республики Коми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Республики Коми от </w:t>
      </w:r>
      <w:r w:rsidR="00AA61DE">
        <w:rPr>
          <w:rFonts w:ascii="Times New Roman" w:hAnsi="Times New Roman" w:cs="Times New Roman"/>
          <w:i/>
          <w:sz w:val="24"/>
          <w:szCs w:val="24"/>
        </w:rPr>
        <w:t>29 сентября 2008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AA61DE">
        <w:rPr>
          <w:rFonts w:ascii="Times New Roman" w:hAnsi="Times New Roman" w:cs="Times New Roman"/>
          <w:i/>
          <w:sz w:val="24"/>
          <w:szCs w:val="24"/>
        </w:rPr>
        <w:t>82-РЗ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«О пр</w:t>
      </w:r>
      <w:r w:rsidR="00AA61DE">
        <w:rPr>
          <w:rFonts w:ascii="Times New Roman" w:hAnsi="Times New Roman" w:cs="Times New Roman"/>
          <w:i/>
          <w:sz w:val="24"/>
          <w:szCs w:val="24"/>
        </w:rPr>
        <w:t>отиводействии коррупции в Республике Коми»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>;</w:t>
      </w:r>
    </w:p>
    <w:p w:rsidR="00C214B6" w:rsidRPr="00BF4075" w:rsidRDefault="00C214B6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должностей </w:t>
      </w:r>
      <w:r w:rsidR="00AA61D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муниципальной </w:t>
      </w: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службы Республики Коми </w:t>
      </w:r>
      <w:r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Республики Коми от 21 декабря 2007 г. № 133-РЗ </w:t>
      </w:r>
      <w:r w:rsidRPr="00BF4075">
        <w:rPr>
          <w:rFonts w:ascii="Times New Roman" w:hAnsi="Times New Roman" w:cs="Times New Roman"/>
          <w:i/>
          <w:sz w:val="24"/>
          <w:szCs w:val="24"/>
        </w:rPr>
        <w:t>«О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 некоторых вопросах муниципальной службы</w:t>
      </w:r>
      <w:bookmarkStart w:id="0" w:name="_GoBack"/>
      <w:bookmarkEnd w:id="0"/>
      <w:r w:rsidRPr="00BF4075">
        <w:rPr>
          <w:rFonts w:ascii="Times New Roman" w:hAnsi="Times New Roman" w:cs="Times New Roman"/>
          <w:i/>
          <w:sz w:val="24"/>
          <w:szCs w:val="24"/>
        </w:rPr>
        <w:t>»</w:t>
      </w:r>
      <w:r w:rsidR="00F722EF" w:rsidRPr="00BF4075">
        <w:rPr>
          <w:rFonts w:ascii="Times New Roman" w:hAnsi="Times New Roman" w:cs="Times New Roman"/>
          <w:i/>
          <w:sz w:val="24"/>
          <w:szCs w:val="24"/>
        </w:rPr>
        <w:t>.</w:t>
      </w:r>
    </w:p>
    <w:p w:rsidR="000E5126" w:rsidRDefault="000E5126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26" w:rsidRDefault="00CF125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07026AFB">
            <wp:extent cx="243840" cy="207010"/>
            <wp:effectExtent l="0" t="0" r="381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126" w:rsidRPr="00BF407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Внимание:</w:t>
      </w:r>
      <w:r w:rsidR="000E5126" w:rsidRPr="00BF407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 период с 1 января по 30 июня 2021 г. включительно вместе со справками при подаче документов для назначения на  должность представляется уведомление о принадлежащих гражданину, его супруге (супругу) и несовершеннолетним детям по состоянию на первое число месяца, предшествующего месяцу подачи документов для замещения соответствующей должности (на отчетную дату),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 № 778 «О мерах по реализации отдельных положений Федерального закона «О цифровых финансовых активах, цифровой валюте и о внесении </w:t>
      </w:r>
      <w:r w:rsidR="000E5126" w:rsidRPr="006C310F">
        <w:rPr>
          <w:rFonts w:ascii="Times New Roman" w:hAnsi="Times New Roman" w:cs="Times New Roman"/>
          <w:i/>
          <w:sz w:val="24"/>
          <w:szCs w:val="24"/>
          <w:highlight w:val="lightGray"/>
        </w:rPr>
        <w:t>изменений в отдельные законодательные акты Российской Федерации».</w:t>
      </w:r>
      <w:r w:rsidR="000E5126" w:rsidRPr="006C31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81A" w:rsidRDefault="00BF081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126" w:rsidRDefault="004D6218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2A30A33C" wp14:editId="26F308B8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2F" w:rsidRPr="00270A2F">
        <w:t xml:space="preserve">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Непредставление гражданином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поступлении на службу представителю нанимателя (работодателю) сведений о своих доходах, об имуществе и обязательствах имущественного характера, а также </w:t>
      </w:r>
      <w:r w:rsidR="000D29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либо представление заведомо недостоверных или неполных сведений является основанием для отказа в приеме указанного гражданина на службу</w:t>
      </w:r>
      <w:r w:rsidR="00BF081A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83" w:rsidRPr="00BF081A" w:rsidRDefault="00B34383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A2F" w:rsidRDefault="00270A2F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C01A2" w:rsidRDefault="00BF4075" w:rsidP="00033125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472BB" wp14:editId="68C25349">
                <wp:simplePos x="0" y="0"/>
                <wp:positionH relativeFrom="column">
                  <wp:posOffset>306705</wp:posOffset>
                </wp:positionH>
                <wp:positionV relativeFrom="paragraph">
                  <wp:posOffset>-401955</wp:posOffset>
                </wp:positionV>
                <wp:extent cx="6572250" cy="428625"/>
                <wp:effectExtent l="19050" t="19050" r="38100" b="4762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86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75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16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СПОСОБ</w:t>
                            </w:r>
                            <w:r w:rsidR="00B016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ЗАП</w:t>
                            </w:r>
                            <w:r w:rsidR="00BF407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BF4075" w:rsidRDefault="00BF4075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B168C" w:rsidRPr="000B168C" w:rsidRDefault="00B01607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0B168C" w:rsidRPr="004E61EB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472BB" id="Овал 50" o:spid="_x0000_s1027" style="position:absolute;left:0;text-align:left;margin-left:24.15pt;margin-top:-31.65pt;width:51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" fillcolor="#dff1d3" strokecolor="#89ae56" strokeweight="1.52778mm">
                <v:stroke linestyle="thickThin"/>
                <v:textbox>
                  <w:txbxContent>
                    <w:p w:rsidR="00BF4075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168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СПОСОБ</w:t>
                      </w:r>
                      <w:r w:rsidR="00B016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ЗАП</w:t>
                      </w:r>
                      <w:r w:rsidR="00BF407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BF4075" w:rsidRDefault="00BF4075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0B168C" w:rsidRPr="000B168C" w:rsidRDefault="00B01607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0B168C" w:rsidRPr="004E61EB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0524">
        <w:rPr>
          <w:rFonts w:ascii="Times New Roman" w:hAnsi="Times New Roman" w:cs="Times New Roman"/>
          <w:sz w:val="28"/>
          <w:szCs w:val="28"/>
        </w:rPr>
        <w:t xml:space="preserve"> </w:t>
      </w:r>
      <w:r w:rsidR="001B09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7BC9" w:rsidRPr="005A7BC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BC9" w:rsidRPr="00CD7ABD">
        <w:rPr>
          <w:rFonts w:ascii="Times New Roman" w:hAnsi="Times New Roman" w:cs="Times New Roman"/>
          <w:sz w:val="28"/>
          <w:szCs w:val="28"/>
        </w:rPr>
        <w:t>СПО «Справки БК</w:t>
      </w:r>
      <w:r w:rsidR="00950524">
        <w:rPr>
          <w:rFonts w:ascii="Times New Roman" w:hAnsi="Times New Roman" w:cs="Times New Roman"/>
          <w:sz w:val="28"/>
          <w:szCs w:val="28"/>
        </w:rPr>
        <w:t>» устанавливается на компьютер.</w:t>
      </w:r>
    </w:p>
    <w:p w:rsidR="001B092B" w:rsidRDefault="001B092B" w:rsidP="00950524">
      <w:pPr>
        <w:pStyle w:val="a4"/>
        <w:ind w:left="0" w:right="-852" w:hanging="142"/>
        <w:jc w:val="center"/>
        <w:rPr>
          <w:sz w:val="28"/>
          <w:szCs w:val="28"/>
        </w:rPr>
      </w:pPr>
      <w:r w:rsidRPr="001B092B">
        <w:rPr>
          <w:rFonts w:eastAsia="+mn-ea"/>
          <w:b/>
          <w:color w:val="000000"/>
          <w:sz w:val="28"/>
          <w:szCs w:val="28"/>
        </w:rPr>
        <w:t>Схема по скачиванию СПО «Справки БК»</w:t>
      </w:r>
      <w:r w:rsidR="00950524">
        <w:rPr>
          <w:rFonts w:eastAsia="+mn-ea"/>
          <w:b/>
          <w:color w:val="000000"/>
          <w:sz w:val="28"/>
          <w:szCs w:val="28"/>
        </w:rPr>
        <w:t>:</w:t>
      </w:r>
    </w:p>
    <w:p w:rsidR="004C01A2" w:rsidRDefault="004C01A2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1695450" cy="457200"/>
            <wp:effectExtent l="0" t="0" r="0" b="0"/>
            <wp:wrapTight wrapText="bothSides">
              <wp:wrapPolygon edited="0">
                <wp:start x="4611" y="0"/>
                <wp:lineTo x="0" y="1800"/>
                <wp:lineTo x="0" y="16200"/>
                <wp:lineTo x="5582" y="20700"/>
                <wp:lineTo x="8009" y="20700"/>
                <wp:lineTo x="12863" y="20700"/>
                <wp:lineTo x="15290" y="20700"/>
                <wp:lineTo x="21115" y="16200"/>
                <wp:lineTo x="21357" y="10800"/>
                <wp:lineTo x="21357" y="1800"/>
                <wp:lineTo x="16261" y="0"/>
                <wp:lineTo x="46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A5" w:rsidRPr="004E1AA5">
        <w:t xml:space="preserve"> </w:t>
      </w:r>
      <w:r w:rsidR="004E1AA5" w:rsidRPr="004E1AA5">
        <w:rPr>
          <w:noProof/>
          <w:sz w:val="28"/>
          <w:szCs w:val="28"/>
          <w:u w:val="single"/>
        </w:rPr>
        <w:t>http://kremlin.ru/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53AEEFB" wp14:editId="70EEF7CF">
            <wp:extent cx="217805" cy="11906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раздел </w:t>
      </w:r>
      <w:r w:rsidRPr="00A350B4">
        <w:rPr>
          <w:rFonts w:eastAsia="+mn-ea"/>
          <w:color w:val="000000"/>
          <w:sz w:val="28"/>
          <w:szCs w:val="28"/>
        </w:rPr>
        <w:t>«Структура»</w:t>
      </w:r>
      <w:r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AA5BE4E" wp14:editId="638284C9">
            <wp:extent cx="219293" cy="94932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0B4">
        <w:rPr>
          <w:rFonts w:eastAsia="+mn-ea"/>
          <w:color w:val="63A537" w:themeColor="accent2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«Комиссии </w:t>
      </w:r>
      <w:r w:rsidR="002243E5">
        <w:rPr>
          <w:rFonts w:eastAsia="+mn-ea"/>
          <w:color w:val="000000"/>
          <w:sz w:val="28"/>
          <w:szCs w:val="28"/>
        </w:rPr>
        <w:t xml:space="preserve">               </w:t>
      </w:r>
      <w:r>
        <w:rPr>
          <w:rFonts w:eastAsia="+mn-ea"/>
          <w:color w:val="000000"/>
          <w:sz w:val="28"/>
          <w:szCs w:val="28"/>
        </w:rPr>
        <w:t xml:space="preserve">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212CF3AE" wp14:editId="548D19D3">
            <wp:extent cx="217468" cy="113982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442495A9" wp14:editId="4A8E3E59">
            <wp:extent cx="217412" cy="109220"/>
            <wp:effectExtent l="0" t="0" r="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</w:t>
      </w:r>
      <w:r w:rsidRPr="00A350B4">
        <w:rPr>
          <w:rFonts w:eastAsia="+mn-ea"/>
          <w:color w:val="000000"/>
          <w:sz w:val="28"/>
          <w:szCs w:val="28"/>
        </w:rPr>
        <w:t>«Сове</w:t>
      </w:r>
      <w:r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4DFAC0E3" wp14:editId="27C6952A">
            <wp:extent cx="217450" cy="113983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085537CA" wp14:editId="4849F774">
            <wp:extent cx="216535" cy="99671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E16F02" w:rsidRDefault="00E81D4D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F10217" wp14:editId="2EEA2F42">
                <wp:simplePos x="0" y="0"/>
                <wp:positionH relativeFrom="column">
                  <wp:posOffset>382905</wp:posOffset>
                </wp:positionH>
                <wp:positionV relativeFrom="paragraph">
                  <wp:posOffset>128905</wp:posOffset>
                </wp:positionV>
                <wp:extent cx="1495425" cy="352425"/>
                <wp:effectExtent l="19050" t="19050" r="47625" b="47625"/>
                <wp:wrapTight wrapText="bothSides">
                  <wp:wrapPolygon edited="0">
                    <wp:start x="6329" y="-1168"/>
                    <wp:lineTo x="-275" y="-1168"/>
                    <wp:lineTo x="-275" y="15178"/>
                    <wp:lineTo x="275" y="18681"/>
                    <wp:lineTo x="4953" y="23351"/>
                    <wp:lineTo x="5503" y="23351"/>
                    <wp:lineTo x="16234" y="23351"/>
                    <wp:lineTo x="16510" y="23351"/>
                    <wp:lineTo x="21738" y="17514"/>
                    <wp:lineTo x="22013" y="9341"/>
                    <wp:lineTo x="21462" y="-1168"/>
                    <wp:lineTo x="15409" y="-1168"/>
                    <wp:lineTo x="6329" y="-1168"/>
                  </wp:wrapPolygon>
                </wp:wrapTight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F3" w:rsidRDefault="006F55F3" w:rsidP="006F55F3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10217" id="Овал 56" o:spid="_x0000_s1028" style="position:absolute;left:0;text-align:left;margin-left:30.15pt;margin-top:10.15pt;width:117.75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" fillcolor="#99cb38" strokecolor="#89ae56" strokeweight="1.52778mm">
                <v:stroke linestyle="thickThin"/>
                <v:textbox>
                  <w:txbxContent>
                    <w:p w:rsidR="006F55F3" w:rsidRDefault="006F55F3" w:rsidP="006F55F3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6F55F3" w:rsidRDefault="006F55F3" w:rsidP="00F36586">
      <w:pPr>
        <w:pStyle w:val="a4"/>
        <w:ind w:left="567" w:right="-852" w:hanging="142"/>
        <w:jc w:val="both"/>
        <w:rPr>
          <w:sz w:val="28"/>
          <w:szCs w:val="28"/>
        </w:rPr>
      </w:pPr>
      <w:r w:rsidRPr="00F36586">
        <w:rPr>
          <w:rFonts w:eastAsia="+mn-ea"/>
          <w:color w:val="000000"/>
          <w:sz w:val="28"/>
          <w:szCs w:val="28"/>
          <w:u w:val="single"/>
        </w:rPr>
        <w:t xml:space="preserve"> </w:t>
      </w:r>
      <w:r w:rsidR="00F36586" w:rsidRPr="00F36586">
        <w:rPr>
          <w:sz w:val="28"/>
          <w:szCs w:val="28"/>
          <w:u w:val="single"/>
        </w:rPr>
        <w:t>https://gov.rkomi.ru/</w:t>
      </w:r>
      <w:r w:rsidRPr="003D5DFC">
        <w:rPr>
          <w:rFonts w:eastAsia="+mn-ea"/>
          <w:color w:val="000000" w:themeColor="text1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FBBD9A3" wp14:editId="049901FC">
            <wp:extent cx="217805" cy="90487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раздел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Противодействие коррупции</w:t>
      </w:r>
      <w:r w:rsidRPr="00BE367B">
        <w:rPr>
          <w:rFonts w:eastAsia="+mn-ea"/>
          <w:color w:val="000000"/>
          <w:sz w:val="28"/>
          <w:szCs w:val="28"/>
        </w:rPr>
        <w:t>»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CEDC3C3" wp14:editId="487BF7EA">
            <wp:extent cx="219710" cy="91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раздел «</w:t>
      </w:r>
      <w:r w:rsidR="00F36586" w:rsidRPr="00F36586">
        <w:rPr>
          <w:rFonts w:eastAsia="+mn-ea"/>
          <w:color w:val="000000"/>
          <w:sz w:val="28"/>
          <w:szCs w:val="28"/>
        </w:rPr>
        <w:t>Формы документов, связанных</w:t>
      </w:r>
      <w:r w:rsidR="0068778C">
        <w:rPr>
          <w:rFonts w:eastAsia="+mn-ea"/>
          <w:color w:val="000000"/>
          <w:sz w:val="28"/>
          <w:szCs w:val="28"/>
        </w:rPr>
        <w:t xml:space="preserve"> </w:t>
      </w:r>
      <w:r w:rsidR="00F36586" w:rsidRPr="00F36586">
        <w:rPr>
          <w:rFonts w:eastAsia="+mn-ea"/>
          <w:color w:val="000000"/>
          <w:sz w:val="28"/>
          <w:szCs w:val="28"/>
        </w:rPr>
        <w:t xml:space="preserve">с </w:t>
      </w:r>
      <w:r w:rsidR="00F36586">
        <w:rPr>
          <w:rFonts w:eastAsia="+mn-ea"/>
          <w:color w:val="000000"/>
          <w:sz w:val="28"/>
          <w:szCs w:val="28"/>
        </w:rPr>
        <w:t>п</w:t>
      </w:r>
      <w:r w:rsidR="00F36586" w:rsidRPr="00F36586">
        <w:rPr>
          <w:rFonts w:eastAsia="+mn-ea"/>
          <w:color w:val="000000"/>
          <w:sz w:val="28"/>
          <w:szCs w:val="28"/>
        </w:rPr>
        <w:t>ротиводействием коррупции, для заполнения</w:t>
      </w:r>
      <w:r w:rsidRPr="00BE367B">
        <w:rPr>
          <w:rFonts w:eastAsia="+mn-ea"/>
          <w:color w:val="000000"/>
          <w:sz w:val="28"/>
          <w:szCs w:val="28"/>
        </w:rPr>
        <w:t xml:space="preserve">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56E2B162" wp14:editId="51BBF396">
            <wp:extent cx="217805" cy="9048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с</w:t>
      </w:r>
      <w:r w:rsidRPr="00BE367B">
        <w:rPr>
          <w:rFonts w:eastAsia="+mn-ea"/>
          <w:color w:val="000000"/>
          <w:sz w:val="28"/>
          <w:szCs w:val="28"/>
        </w:rPr>
        <w:t>сылк</w:t>
      </w:r>
      <w:r>
        <w:rPr>
          <w:rFonts w:eastAsia="+mn-ea"/>
          <w:color w:val="000000"/>
          <w:sz w:val="28"/>
          <w:szCs w:val="28"/>
        </w:rPr>
        <w:t>а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СПО «СПРАВКИ БК</w:t>
      </w:r>
      <w:r w:rsidRPr="00BE367B">
        <w:rPr>
          <w:rFonts w:eastAsia="+mn-ea"/>
          <w:color w:val="000000"/>
          <w:sz w:val="28"/>
          <w:szCs w:val="28"/>
        </w:rPr>
        <w:t>»</w:t>
      </w:r>
      <w:r>
        <w:rPr>
          <w:rFonts w:eastAsia="+mn-ea"/>
          <w:color w:val="000000"/>
          <w:sz w:val="28"/>
          <w:szCs w:val="28"/>
        </w:rPr>
        <w:t>. С</w:t>
      </w:r>
      <w:r w:rsidRPr="00BE367B">
        <w:rPr>
          <w:rFonts w:eastAsia="+mn-ea"/>
          <w:color w:val="000000"/>
          <w:sz w:val="28"/>
          <w:szCs w:val="28"/>
        </w:rPr>
        <w:t>охранить и установить приложение.</w:t>
      </w:r>
    </w:p>
    <w:p w:rsidR="00964F91" w:rsidRDefault="00950524" w:rsidP="00950524">
      <w:pPr>
        <w:pStyle w:val="a4"/>
        <w:ind w:left="567" w:right="-852"/>
        <w:jc w:val="both"/>
        <w:rPr>
          <w:sz w:val="28"/>
          <w:szCs w:val="28"/>
        </w:rPr>
      </w:pPr>
      <w:r w:rsidRPr="005A7BC9">
        <w:rPr>
          <w:b/>
          <w:sz w:val="28"/>
          <w:szCs w:val="28"/>
        </w:rPr>
        <w:t>•</w:t>
      </w:r>
      <w:r w:rsidR="00A322B9">
        <w:rPr>
          <w:b/>
          <w:sz w:val="28"/>
          <w:szCs w:val="28"/>
        </w:rPr>
        <w:t xml:space="preserve"> </w:t>
      </w:r>
      <w:r w:rsidR="00B82877" w:rsidRPr="00B82877">
        <w:rPr>
          <w:sz w:val="28"/>
          <w:szCs w:val="28"/>
        </w:rPr>
        <w:t>Необходимо указывать точное наименование подразделения государственного органа, куда представляется справка.</w:t>
      </w:r>
    </w:p>
    <w:p w:rsidR="00964F91" w:rsidRPr="00964F91" w:rsidRDefault="00464C9C" w:rsidP="009169B6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6804C5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51F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64F91" w:rsidRPr="00964F91">
        <w:rPr>
          <w:rFonts w:ascii="Times New Roman" w:eastAsia="Times New Roman" w:hAnsi="Times New Roman" w:cs="Times New Roman"/>
          <w:b/>
          <w:i/>
          <w:lang w:eastAsia="ru-RU"/>
        </w:rPr>
        <w:t xml:space="preserve"> Управление Главы Республики Коми по противодействию коррупции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 xml:space="preserve"> адресуют</w:t>
      </w:r>
      <w:r w:rsidR="00964F91" w:rsidRP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справки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кандидаты на замещение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964F91" w:rsidRPr="00964F91" w:rsidRDefault="00E251F4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должности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муниципальн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ой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должности в Республике Коми; 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должности государственной гражданской службы Республики Коми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>в Администрации Главы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а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государственного бюджетного учреждения Республики Коми «Территориальный фонд обязательного медицинского страхования Республики Коми»;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руководител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учреждени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Республики Коми, в отношении кото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рого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функции и полномочия учредителя осуществляет Администрация Главы Республики Коми.</w:t>
      </w:r>
    </w:p>
    <w:p w:rsidR="00E16F02" w:rsidRDefault="00950524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7BC9">
        <w:rPr>
          <w:rFonts w:ascii="Times New Roman" w:hAnsi="Times New Roman" w:cs="Times New Roman"/>
          <w:b/>
          <w:sz w:val="28"/>
          <w:szCs w:val="28"/>
        </w:rPr>
        <w:t>•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BC9" w:rsidRPr="00CD7ABD">
        <w:rPr>
          <w:rFonts w:ascii="Times New Roman" w:hAnsi="Times New Roman" w:cs="Times New Roman"/>
          <w:sz w:val="28"/>
          <w:szCs w:val="28"/>
        </w:rPr>
        <w:t xml:space="preserve">В СПО «Справки БК» указываются параметры: </w:t>
      </w:r>
    </w:p>
    <w:p w:rsidR="00E16F02" w:rsidRPr="00C856C5" w:rsidRDefault="00E16F02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</w:pP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      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в рамках рассмотрения кандидата на должность</w:t>
      </w:r>
      <w:r w:rsidR="00AC554D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;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основная справка.</w:t>
      </w:r>
    </w:p>
    <w:p w:rsidR="00E16F02" w:rsidRDefault="00E16F02" w:rsidP="00E16F02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5E70" w:themeColor="accent5" w:themeShade="80"/>
          <w:sz w:val="28"/>
          <w:szCs w:val="28"/>
          <w:lang w:eastAsia="ru-RU"/>
        </w:rPr>
        <w:drawing>
          <wp:inline distT="0" distB="0" distL="0" distR="0" wp14:anchorId="701C1DE6">
            <wp:extent cx="6448425" cy="1085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10" cy="10918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2F62" w:rsidRDefault="00282F62" w:rsidP="00282F6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2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480">
        <w:rPr>
          <w:rFonts w:ascii="Times New Roman" w:hAnsi="Times New Roman" w:cs="Times New Roman"/>
          <w:sz w:val="28"/>
          <w:szCs w:val="28"/>
        </w:rPr>
        <w:t xml:space="preserve">Справка заполняется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51480">
        <w:rPr>
          <w:rFonts w:ascii="Times New Roman" w:hAnsi="Times New Roman" w:cs="Times New Roman"/>
          <w:sz w:val="28"/>
          <w:szCs w:val="28"/>
        </w:rPr>
        <w:t xml:space="preserve">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в отношении себя, своих супруги (супруга)       и каждого несовершеннолетнего ребенка </w:t>
      </w:r>
      <w:r w:rsidRPr="00282F62">
        <w:rPr>
          <w:rFonts w:ascii="Times New Roman" w:hAnsi="Times New Roman" w:cs="Times New Roman"/>
          <w:i/>
          <w:sz w:val="28"/>
          <w:szCs w:val="28"/>
        </w:rPr>
        <w:t>(с учетом семейного положения,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в котором находился </w:t>
      </w:r>
      <w:r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по состоянию на отчетную дату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: например, сп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равка на супругу (на супруга) представляется, если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отчетную дату 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состоял с этим лицом в зарегистрированном</w:t>
      </w:r>
      <w:r w:rsidRPr="0028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F62">
        <w:rPr>
          <w:rFonts w:ascii="Times New Roman" w:hAnsi="Times New Roman" w:cs="Times New Roman"/>
          <w:i/>
          <w:sz w:val="28"/>
          <w:szCs w:val="28"/>
        </w:rPr>
        <w:t>браке)</w:t>
      </w:r>
      <w:r w:rsidRPr="00282F62">
        <w:rPr>
          <w:rFonts w:ascii="Times New Roman" w:hAnsi="Times New Roman" w:cs="Times New Roman"/>
          <w:i/>
          <w:sz w:val="24"/>
          <w:szCs w:val="24"/>
        </w:rPr>
        <w:t>.</w:t>
      </w:r>
    </w:p>
    <w:p w:rsidR="0018182F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18182F">
        <w:rPr>
          <w:rFonts w:ascii="Times New Roman" w:hAnsi="Times New Roman" w:cs="Times New Roman"/>
          <w:sz w:val="28"/>
          <w:szCs w:val="28"/>
        </w:rPr>
        <w:t xml:space="preserve">• После заполнения всей информации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справки печатаются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18182F">
        <w:rPr>
          <w:rFonts w:ascii="Times New Roman" w:hAnsi="Times New Roman" w:cs="Times New Roman"/>
          <w:sz w:val="28"/>
          <w:szCs w:val="28"/>
        </w:rPr>
        <w:t xml:space="preserve">без оборота </w:t>
      </w:r>
      <w:r w:rsidR="00437C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437C59">
        <w:rPr>
          <w:rFonts w:ascii="Times New Roman" w:hAnsi="Times New Roman" w:cs="Times New Roman"/>
          <w:sz w:val="28"/>
          <w:szCs w:val="28"/>
        </w:rPr>
        <w:t xml:space="preserve">   </w:t>
      </w:r>
      <w:r w:rsidRPr="001818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182F">
        <w:rPr>
          <w:rFonts w:ascii="Times New Roman" w:hAnsi="Times New Roman" w:cs="Times New Roman"/>
          <w:sz w:val="28"/>
          <w:szCs w:val="28"/>
        </w:rPr>
        <w:t xml:space="preserve">не допускаются дефекты печати, исправления и помарки)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подписываются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437C5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на последней странице справок в специально отведенном месте. </w:t>
      </w:r>
    </w:p>
    <w:p w:rsidR="00CD7ABD" w:rsidRDefault="00AC554D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206252" w:themeColor="accent4" w:themeShade="80"/>
          <w:sz w:val="28"/>
          <w:szCs w:val="28"/>
        </w:rPr>
      </w:pPr>
      <w:r w:rsidRPr="00AC554D">
        <w:rPr>
          <w:rFonts w:ascii="Times New Roman" w:hAnsi="Times New Roman" w:cs="Times New Roman"/>
          <w:sz w:val="28"/>
          <w:szCs w:val="28"/>
        </w:rPr>
        <w:t xml:space="preserve">•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Заверение </w:t>
      </w:r>
      <w:r w:rsidR="00F722EF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(подписание)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справок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5A7BC9" w:rsidRPr="0018182F">
        <w:rPr>
          <w:rFonts w:ascii="Times New Roman" w:hAnsi="Times New Roman" w:cs="Times New Roman"/>
          <w:sz w:val="28"/>
          <w:szCs w:val="28"/>
        </w:rPr>
        <w:t xml:space="preserve">в СПО «Справки БК»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печать справок должны осуществляться в течение одного дня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. </w:t>
      </w:r>
    </w:p>
    <w:p w:rsidR="00E16F02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Не рекомендуется подменять листы справки листами, напечатанными в иной момент времени, или листами других справок, даже если они содержат идентичную информацию. </w:t>
      </w:r>
    </w:p>
    <w:p w:rsidR="000E5126" w:rsidRDefault="005A7BC9" w:rsidP="0018182F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E83B11">
        <w:rPr>
          <w:rFonts w:ascii="Times New Roman" w:hAnsi="Times New Roman" w:cs="Times New Roman"/>
          <w:sz w:val="24"/>
          <w:szCs w:val="24"/>
        </w:rPr>
        <w:t>• Справки не прошиваются и не фиксируются скрепкой. Справки кандидата</w:t>
      </w:r>
      <w:r w:rsidR="00E83B11">
        <w:rPr>
          <w:rFonts w:ascii="Times New Roman" w:hAnsi="Times New Roman" w:cs="Times New Roman"/>
          <w:sz w:val="24"/>
          <w:szCs w:val="24"/>
        </w:rPr>
        <w:t xml:space="preserve"> </w:t>
      </w:r>
      <w:r w:rsidRPr="00E83B11">
        <w:rPr>
          <w:rFonts w:ascii="Times New Roman" w:hAnsi="Times New Roman" w:cs="Times New Roman"/>
          <w:sz w:val="24"/>
          <w:szCs w:val="24"/>
        </w:rPr>
        <w:t xml:space="preserve">на должность, его супруги (супруга) и несовершеннолетних детей (всей семьи) представляются в индивидуальном пакете (конверте).  </w:t>
      </w:r>
      <w:r w:rsidRPr="00AC554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34383" w:rsidRDefault="00B34383" w:rsidP="00994C79">
      <w:pPr>
        <w:pStyle w:val="a4"/>
        <w:ind w:left="567" w:right="-852"/>
        <w:jc w:val="both"/>
        <w:rPr>
          <w:sz w:val="28"/>
          <w:szCs w:val="28"/>
        </w:rPr>
      </w:pPr>
      <w:r w:rsidRPr="00B34383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13AC8" wp14:editId="7A48EA1D">
                <wp:simplePos x="0" y="0"/>
                <wp:positionH relativeFrom="column">
                  <wp:posOffset>335280</wp:posOffset>
                </wp:positionH>
                <wp:positionV relativeFrom="paragraph">
                  <wp:posOffset>-297181</wp:posOffset>
                </wp:positionV>
                <wp:extent cx="6591300" cy="485775"/>
                <wp:effectExtent l="19050" t="19050" r="38100" b="476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577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383" w:rsidRPr="000B168C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ЗАПОЛНЕНИЕ СПРАВКИ</w:t>
                            </w:r>
                          </w:p>
                          <w:p w:rsidR="00B34383" w:rsidRPr="004E61EB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13AC8" id="Овал 10" o:spid="_x0000_s1029" style="position:absolute;left:0;text-align:left;margin-left:26.4pt;margin-top:-23.4pt;width:519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" fillcolor="#dff1d3" strokecolor="#89ae56" strokeweight="1.52778mm">
                <v:stroke linestyle="thickThin"/>
                <v:textbox>
                  <w:txbxContent>
                    <w:p w:rsidR="00B34383" w:rsidRPr="000B168C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ЗАПОЛНЕНИЕ СПРАВКИ</w:t>
                      </w:r>
                    </w:p>
                    <w:p w:rsidR="00B34383" w:rsidRPr="004E61EB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72B12" w:rsidRDefault="00994C79" w:rsidP="00994C79">
      <w:pPr>
        <w:pStyle w:val="a4"/>
        <w:ind w:left="567" w:right="-852"/>
        <w:jc w:val="both"/>
        <w:rPr>
          <w:sz w:val="28"/>
          <w:szCs w:val="28"/>
        </w:rPr>
      </w:pPr>
      <w:r w:rsidRPr="00994C7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>Гражданин при</w:t>
      </w:r>
      <w:r w:rsidR="00B34383"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 xml:space="preserve">назначении на должность </w:t>
      </w:r>
      <w:r w:rsidR="00972B12" w:rsidRPr="00030E85">
        <w:rPr>
          <w:b/>
          <w:sz w:val="28"/>
          <w:szCs w:val="28"/>
        </w:rPr>
        <w:t>представляет</w:t>
      </w:r>
      <w:r w:rsidR="00FE664A">
        <w:rPr>
          <w:b/>
          <w:sz w:val="28"/>
          <w:szCs w:val="28"/>
        </w:rPr>
        <w:t xml:space="preserve"> </w:t>
      </w:r>
      <w:r w:rsidR="00FE664A" w:rsidRPr="00FE664A">
        <w:rPr>
          <w:sz w:val="28"/>
          <w:szCs w:val="28"/>
        </w:rPr>
        <w:t>сведения</w:t>
      </w:r>
      <w:r w:rsidR="00972B12" w:rsidRPr="00FE664A">
        <w:rPr>
          <w:sz w:val="28"/>
          <w:szCs w:val="28"/>
        </w:rPr>
        <w:t>:</w:t>
      </w:r>
    </w:p>
    <w:p w:rsidR="00030E85" w:rsidRPr="00F055A7" w:rsidRDefault="00030E85" w:rsidP="00F055A7">
      <w:pPr>
        <w:pStyle w:val="a4"/>
        <w:numPr>
          <w:ilvl w:val="0"/>
          <w:numId w:val="25"/>
        </w:numPr>
        <w:ind w:left="1985" w:right="-852"/>
        <w:jc w:val="both"/>
        <w:rPr>
          <w:sz w:val="28"/>
          <w:szCs w:val="28"/>
          <w:u w:val="single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lastRenderedPageBreak/>
        <w:t>в отношении себя</w:t>
      </w:r>
      <w:r w:rsidR="000B1C83" w:rsidRPr="00F055A7">
        <w:rPr>
          <w:sz w:val="28"/>
          <w:szCs w:val="28"/>
          <w:u w:val="single"/>
        </w:rPr>
        <w:t>: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 своих доходах</w:t>
      </w:r>
      <w:r w:rsidR="004F7553">
        <w:rPr>
          <w:rStyle w:val="a9"/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footnoteReference w:id="3"/>
      </w:r>
      <w:r w:rsidRPr="00972B1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от всех источников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должности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отчетный период</w:t>
      </w:r>
      <w:r w:rsidR="000255FF">
        <w:rPr>
          <w:rFonts w:ascii="Times New Roman" w:hAnsi="Times New Roman" w:cs="Times New Roman"/>
          <w:sz w:val="28"/>
          <w:szCs w:val="28"/>
        </w:rPr>
        <w:t xml:space="preserve">) </w:t>
      </w:r>
      <w:r w:rsidR="00030E85">
        <w:rPr>
          <w:rFonts w:ascii="Times New Roman" w:hAnsi="Times New Roman" w:cs="Times New Roman"/>
          <w:sz w:val="28"/>
          <w:szCs w:val="28"/>
        </w:rPr>
        <w:t>(</w:t>
      </w:r>
      <w:r w:rsidR="00030E85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030E8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 имуществе, принадлежащем ему на праве собс</w:t>
      </w:r>
      <w:r w:rsidR="000255FF"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твенности</w:t>
      </w:r>
      <w:r w:rsidR="00FE664A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0255FF" w:rsidRPr="000255FF">
        <w:rPr>
          <w:rFonts w:ascii="Times New Roman" w:hAnsi="Times New Roman" w:cs="Times New Roman"/>
          <w:sz w:val="28"/>
          <w:szCs w:val="28"/>
        </w:rPr>
        <w:t>по состоянию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5FF" w:rsidRPr="000255F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замещения должности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на отчетную дату</w:t>
      </w:r>
      <w:r w:rsidR="000255FF" w:rsidRPr="000255FF">
        <w:rPr>
          <w:rFonts w:ascii="Times New Roman" w:hAnsi="Times New Roman" w:cs="Times New Roman"/>
          <w:sz w:val="28"/>
          <w:szCs w:val="28"/>
        </w:rPr>
        <w:t>)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разделы 3, </w:t>
      </w:r>
      <w:r w:rsidR="000255FF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0255FF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2B12" w:rsidRPr="00E56160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обязательствах имущественного характера</w:t>
      </w:r>
      <w:r w:rsid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0E565D" w:rsidRPr="000E5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) </w:t>
      </w:r>
      <w:r w:rsidR="000255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2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56160">
        <w:rPr>
          <w:rFonts w:ascii="Times New Roman" w:hAnsi="Times New Roman" w:cs="Times New Roman"/>
          <w:sz w:val="28"/>
          <w:szCs w:val="28"/>
        </w:rPr>
        <w:t>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 xml:space="preserve"> 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</w:t>
      </w:r>
      <w:r w:rsidRPr="00E56160">
        <w:rPr>
          <w:rFonts w:ascii="Times New Roman" w:hAnsi="Times New Roman" w:cs="Times New Roman"/>
          <w:sz w:val="28"/>
          <w:szCs w:val="28"/>
        </w:rPr>
        <w:t>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недвижимом имуществе, транспортных средствах и ценных бумагах, отчужденных им в результате безвозмездной сделки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72B12"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C5" w:rsidRPr="00F055A7" w:rsidRDefault="00C856C5" w:rsidP="00F055A7">
      <w:pPr>
        <w:pStyle w:val="a4"/>
        <w:numPr>
          <w:ilvl w:val="0"/>
          <w:numId w:val="25"/>
        </w:numPr>
        <w:ind w:left="1985" w:right="-852" w:hanging="284"/>
        <w:jc w:val="both"/>
        <w:rPr>
          <w:sz w:val="28"/>
          <w:szCs w:val="28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t>в отношении супруги (супруга) и несовершеннолетних детей</w:t>
      </w:r>
      <w:r w:rsidRPr="00F055A7">
        <w:rPr>
          <w:b/>
          <w:color w:val="206252" w:themeColor="accent4" w:themeShade="80"/>
          <w:sz w:val="28"/>
          <w:szCs w:val="28"/>
        </w:rPr>
        <w:t>: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7D0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доходах, полученных от всех источников</w:t>
      </w:r>
      <w:r w:rsidRPr="00F367D0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за </w:t>
      </w:r>
      <w:r w:rsidR="00F367D0">
        <w:rPr>
          <w:rFonts w:ascii="Times New Roman" w:hAnsi="Times New Roman" w:cs="Times New Roman"/>
          <w:sz w:val="28"/>
          <w:szCs w:val="28"/>
        </w:rPr>
        <w:t>отчетный период</w:t>
      </w:r>
      <w:r w:rsidR="0066112B">
        <w:rPr>
          <w:rFonts w:ascii="Times New Roman" w:hAnsi="Times New Roman" w:cs="Times New Roman"/>
          <w:sz w:val="28"/>
          <w:szCs w:val="28"/>
        </w:rPr>
        <w:t xml:space="preserve"> 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имуществе, принадлежащем им на праве собс</w:t>
      </w:r>
      <w:r w:rsidR="0066112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твенности</w:t>
      </w:r>
      <w:r w:rsidR="0066112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6112B">
        <w:rPr>
          <w:rFonts w:ascii="Times New Roman" w:hAnsi="Times New Roman" w:cs="Times New Roman"/>
          <w:sz w:val="28"/>
          <w:szCs w:val="28"/>
        </w:rPr>
        <w:t>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разделы 3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6160" w:rsidRPr="00E56160" w:rsidRDefault="00972B12" w:rsidP="00E56160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их обязательствах имущественного характера</w:t>
      </w:r>
      <w:r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(раздел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3A8C"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="00613A8C">
        <w:rPr>
          <w:rFonts w:ascii="Times New Roman" w:hAnsi="Times New Roman" w:cs="Times New Roman"/>
          <w:sz w:val="28"/>
          <w:szCs w:val="28"/>
        </w:rPr>
        <w:t xml:space="preserve">) </w:t>
      </w:r>
      <w:r w:rsidR="00AC42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42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2B12">
        <w:rPr>
          <w:rFonts w:ascii="Times New Roman" w:hAnsi="Times New Roman" w:cs="Times New Roman"/>
          <w:sz w:val="28"/>
          <w:szCs w:val="28"/>
        </w:rPr>
        <w:t>по состоянию на отчетную дату</w:t>
      </w:r>
      <w:r w:rsidR="00E56160">
        <w:rPr>
          <w:rFonts w:ascii="Times New Roman" w:hAnsi="Times New Roman" w:cs="Times New Roman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="00E56160" w:rsidRPr="00E56160">
        <w:rPr>
          <w:rFonts w:ascii="Times New Roman" w:hAnsi="Times New Roman" w:cs="Times New Roman"/>
          <w:sz w:val="28"/>
          <w:szCs w:val="28"/>
        </w:rPr>
        <w:t>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FE664A" w:rsidP="00FE664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 xml:space="preserve">     </w:t>
      </w:r>
      <w:r w:rsidR="006D00F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недвижимом имуществе, транспортных средствах и ценных бумагах, отчужденных ими в результате безвозмездной сделки</w:t>
      </w:r>
      <w:r w:rsidR="006D00F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D00FB"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0FB">
        <w:rPr>
          <w:rFonts w:ascii="Times New Roman" w:hAnsi="Times New Roman" w:cs="Times New Roman"/>
          <w:sz w:val="28"/>
          <w:szCs w:val="28"/>
        </w:rPr>
        <w:t>отчетного периода (</w:t>
      </w:r>
      <w:r w:rsidR="006D00FB"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="006D00FB">
        <w:rPr>
          <w:rFonts w:ascii="Times New Roman" w:hAnsi="Times New Roman" w:cs="Times New Roman"/>
          <w:sz w:val="28"/>
          <w:szCs w:val="28"/>
        </w:rPr>
        <w:t>)</w:t>
      </w:r>
      <w:r w:rsidR="00E56160">
        <w:rPr>
          <w:rFonts w:ascii="Times New Roman" w:hAnsi="Times New Roman" w:cs="Times New Roman"/>
          <w:sz w:val="28"/>
          <w:szCs w:val="28"/>
        </w:rPr>
        <w:t>.</w:t>
      </w:r>
    </w:p>
    <w:p w:rsidR="00972B12" w:rsidRDefault="00FA15E6" w:rsidP="00FA15E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также представляются в отношении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лиц, зарегистрированных в качестве индивидуального предпринимателя.</w:t>
      </w:r>
    </w:p>
    <w:p w:rsidR="00972B12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2 Справки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 о расходах) гражданином, претендующим на замещение должности государственной службы,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заполняется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9B3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сли граждан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</w:t>
      </w:r>
      <w:r w:rsidR="00972B12" w:rsidRPr="00D5759E">
        <w:rPr>
          <w:rFonts w:ascii="Times New Roman" w:hAnsi="Times New Roman" w:cs="Times New Roman"/>
          <w:b/>
          <w:color w:val="C00000"/>
          <w:sz w:val="24"/>
          <w:szCs w:val="24"/>
        </w:rPr>
        <w:t>уточненные сведения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Уточненные сведения о доходах могут быть представлены граждан</w:t>
      </w:r>
      <w:r w:rsidR="00AC42A4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ином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 xml:space="preserve"> в течение одного месяца со дня представления сведений при назначении на должность</w:t>
      </w:r>
      <w:r w:rsidR="00972B12" w:rsidRPr="00D5759E">
        <w:rPr>
          <w:rFonts w:ascii="Times New Roman" w:hAnsi="Times New Roman" w:cs="Times New Roman"/>
          <w:color w:val="1B5337" w:themeColor="accent3" w:themeShade="80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1F3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Справки БК указываются параметры: в рамках рассмотрения кандидата на должность, уточняющая справка).</w:t>
      </w:r>
    </w:p>
    <w:p w:rsidR="002B462F" w:rsidRDefault="00232CC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A52BC" wp14:editId="47250110">
                <wp:simplePos x="0" y="0"/>
                <wp:positionH relativeFrom="column">
                  <wp:posOffset>182880</wp:posOffset>
                </wp:positionH>
                <wp:positionV relativeFrom="paragraph">
                  <wp:posOffset>-87631</wp:posOffset>
                </wp:positionV>
                <wp:extent cx="6600825" cy="923925"/>
                <wp:effectExtent l="19050" t="19050" r="47625" b="476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239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18F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ДОКУМЕНТЫ, НЕОБХОДИМЫЕ ДЛЯ </w:t>
                            </w:r>
                          </w:p>
                          <w:p w:rsidR="00E6507D" w:rsidRPr="000B168C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ЗАПОЛНЕНИЯ СПРАВКИ</w:t>
                            </w:r>
                          </w:p>
                          <w:p w:rsidR="00E6507D" w:rsidRPr="004E61EB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A52BC" id="Овал 9" o:spid="_x0000_s1030" style="position:absolute;left:0;text-align:left;margin-left:14.4pt;margin-top:-6.9pt;width:519.75pt;height:7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" fillcolor="#dff1d3" strokecolor="#89ae56" strokeweight="1.52778mm">
                <v:stroke linestyle="thickThin"/>
                <v:textbox>
                  <w:txbxContent>
                    <w:p w:rsidR="00CD618F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ДОКУМЕНТЫ, НЕОБХОДИМЫЕ ДЛЯ </w:t>
                      </w:r>
                    </w:p>
                    <w:p w:rsidR="00E6507D" w:rsidRPr="000B168C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ЗАПОЛНЕНИЯ СПРАВКИ</w:t>
                      </w:r>
                    </w:p>
                    <w:p w:rsidR="00E6507D" w:rsidRPr="004E61EB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69B3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2B12" w:rsidRDefault="00972B1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Pr="0018182F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68AB" w:rsidRDefault="00C90B80" w:rsidP="00C90B80">
      <w:pPr>
        <w:pStyle w:val="ConsPlusNormal"/>
        <w:numPr>
          <w:ilvl w:val="0"/>
          <w:numId w:val="11"/>
        </w:numPr>
        <w:ind w:left="567" w:right="-85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104775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Рисунок 6" descr="Замена паспорта в 20 лет — какие документы нужны для смены паспорта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аспорта в 20 лет — какие документы нужны для смены паспорта в 20 ле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содержащие данные о </w:t>
      </w:r>
      <w:r w:rsidR="00972B12">
        <w:rPr>
          <w:rFonts w:ascii="Times New Roman" w:hAnsi="Times New Roman" w:cs="Times New Roman"/>
          <w:b/>
          <w:sz w:val="28"/>
          <w:szCs w:val="28"/>
          <w:u w:val="single"/>
        </w:rPr>
        <w:t>кандидате на должность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Pr="00E84A63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972B12">
        <w:rPr>
          <w:rFonts w:ascii="Times New Roman" w:hAnsi="Times New Roman" w:cs="Times New Roman"/>
          <w:sz w:val="28"/>
          <w:szCs w:val="28"/>
        </w:rPr>
        <w:t>кандидата</w:t>
      </w:r>
      <w:r w:rsidR="001742FB" w:rsidRPr="00BB1698">
        <w:rPr>
          <w:rFonts w:ascii="Times New Roman" w:hAnsi="Times New Roman" w:cs="Times New Roman"/>
          <w:sz w:val="28"/>
          <w:szCs w:val="28"/>
        </w:rPr>
        <w:t>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F0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о рождении несовершеннолетнего ребенка (паспорт при </w:t>
      </w:r>
      <w:r w:rsidR="001742FB" w:rsidRPr="00E84A63">
        <w:rPr>
          <w:rFonts w:ascii="Times New Roman" w:hAnsi="Times New Roman" w:cs="Times New Roman"/>
          <w:sz w:val="28"/>
          <w:szCs w:val="28"/>
        </w:rPr>
        <w:t>наличии)</w:t>
      </w:r>
      <w:r w:rsidR="00C84D59" w:rsidRPr="00E84A63">
        <w:rPr>
          <w:rFonts w:ascii="Times New Roman" w:hAnsi="Times New Roman" w:cs="Times New Roman"/>
          <w:sz w:val="28"/>
          <w:szCs w:val="28"/>
        </w:rPr>
        <w:t>.</w:t>
      </w:r>
    </w:p>
    <w:p w:rsidR="009E2885" w:rsidRDefault="009E2885" w:rsidP="00C90B80">
      <w:pPr>
        <w:pStyle w:val="ConsPlusNormal"/>
        <w:ind w:left="567"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885" w:rsidRDefault="00F544CD" w:rsidP="00C90B80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0B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288925</wp:posOffset>
            </wp:positionV>
            <wp:extent cx="147129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5" y="21228"/>
                <wp:lineTo x="21255" y="0"/>
                <wp:lineTo x="0" y="0"/>
              </wp:wrapPolygon>
            </wp:wrapTight>
            <wp:docPr id="7" name="Рисунок 7" descr="Купить летний домик для дачи дешевый, летний домик цена под ключ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летний домик для дачи дешевый, летний домик цена под ключ недорог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 w:rsidRPr="00AF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007E54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</w:p>
    <w:p w:rsidR="009E2885" w:rsidRDefault="00F544CD" w:rsidP="001E7D32">
      <w:pPr>
        <w:pStyle w:val="a4"/>
        <w:ind w:left="0" w:right="-852"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40640</wp:posOffset>
            </wp:positionV>
            <wp:extent cx="1609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3" name="Рисунок 3" descr="Белый премиум кроссовер на белом Premium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премиум кроссовер на белом Premium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8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E2885" w:rsidRDefault="00D92330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</w:t>
      </w:r>
      <w:r w:rsidR="00CD7ABD">
        <w:rPr>
          <w:sz w:val="28"/>
          <w:szCs w:val="28"/>
        </w:rPr>
        <w:t>том числе</w:t>
      </w:r>
      <w:r w:rsidR="003D5DFC">
        <w:rPr>
          <w:sz w:val="28"/>
          <w:szCs w:val="28"/>
        </w:rPr>
        <w:t xml:space="preserve">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C70453">
        <w:rPr>
          <w:sz w:val="28"/>
          <w:szCs w:val="28"/>
        </w:rPr>
        <w:t>.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C84D59" w:rsidP="00CF125A">
      <w:pPr>
        <w:pStyle w:val="a4"/>
        <w:numPr>
          <w:ilvl w:val="0"/>
          <w:numId w:val="11"/>
        </w:numPr>
        <w:ind w:left="567" w:right="-852" w:hanging="113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  <w:r w:rsidR="00370152" w:rsidRPr="0037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0152" w:rsidRPr="003701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1270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8" name="Рисунок 8" descr="Куда вложить деньги, чтобы получать ежемесячный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а вложить деньги, чтобы получать ежемесячный доход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FA" w:rsidRPr="001B4A29" w:rsidRDefault="00BA4CF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062E30">
        <w:rPr>
          <w:sz w:val="28"/>
          <w:szCs w:val="28"/>
        </w:rPr>
        <w:t>а</w:t>
      </w:r>
      <w:r w:rsidRPr="001B4A29">
        <w:rPr>
          <w:sz w:val="28"/>
          <w:szCs w:val="28"/>
        </w:rPr>
        <w:t xml:space="preserve"> </w:t>
      </w:r>
      <w:r w:rsidR="0044601A" w:rsidRPr="001B4A29">
        <w:rPr>
          <w:sz w:val="28"/>
          <w:szCs w:val="28"/>
        </w:rPr>
        <w:t>2-</w:t>
      </w:r>
      <w:r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Pr="001B4A29">
        <w:rPr>
          <w:sz w:val="28"/>
          <w:szCs w:val="28"/>
        </w:rPr>
        <w:t>;</w:t>
      </w:r>
    </w:p>
    <w:p w:rsidR="00A069E1" w:rsidRPr="001B4A29" w:rsidRDefault="0044601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D300DB">
      <w:pPr>
        <w:autoSpaceDE w:val="0"/>
        <w:autoSpaceDN w:val="0"/>
        <w:adjustRightInd w:val="0"/>
        <w:spacing w:after="0" w:line="240" w:lineRule="auto"/>
        <w:ind w:left="426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Pr="001B4A29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B031E" w:rsidRPr="001742F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 w:rsidRPr="008B031E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Default="00BB5140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07E54" w:rsidRPr="00007E54"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70340C" w:rsidRDefault="00F74BCA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0</wp:posOffset>
            </wp:positionV>
            <wp:extent cx="14573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59" y="21300"/>
                <wp:lineTo x="21459" y="0"/>
                <wp:lineTo x="0" y="0"/>
              </wp:wrapPolygon>
            </wp:wrapTight>
            <wp:docPr id="19" name="Рисунок 19" descr="Сберкнижка Сбербанка. Основная информация, плюсы и минусы | Финансы для 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книжка Сбербанка. Основная информация, плюсы и минусы | Финансы для  Людей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справки, выписки из банка (иной кредитной организации),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где по состоянию на отчетную дату открыты счета или когда-то были открыты счета, оформлены банковские карты, либо когда-то кандидат, либо его супруг (супруга) обращались за открытием счета (в том числе на несовершеннолетнего ребенка) или за консультацией о получении кредита, </w:t>
      </w:r>
      <w:r w:rsidRPr="0070340C">
        <w:rPr>
          <w:rFonts w:ascii="Times New Roman" w:hAnsi="Times New Roman" w:cs="Times New Roman"/>
          <w:b/>
          <w:sz w:val="28"/>
          <w:szCs w:val="28"/>
        </w:rPr>
        <w:t>содержащие информацию о каждом счете, открытом на конкретного гражданина,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дате открытия, виде каждого счета, открытого по состоянию на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об остатке на каждом счете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сумме дохода (капитализация, проценты), полученного в отчетном периоде    по каждому действующему и закрытому вкладу (счету);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 xml:space="preserve">о размере обязательства (оставшегося непогашенным долга) по состоянию на отчетную дату - при наличии обязательства финансового характера на сумму, </w:t>
      </w:r>
      <w:r w:rsidRPr="0070340C">
        <w:rPr>
          <w:rFonts w:ascii="Times New Roman" w:hAnsi="Times New Roman" w:cs="Times New Roman"/>
          <w:b/>
          <w:sz w:val="28"/>
          <w:szCs w:val="28"/>
        </w:rPr>
        <w:t>равную или превышающую 500 000 рублей</w:t>
      </w:r>
      <w:r w:rsidRPr="007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Если общая сумма денежных поступлений на счет за отчетный период превышает общий доход, полученный кандидатом и его супругой (супругом) за отчетный период и два предшествующих ему года, то следует запросить выписку о движении денежных средств по данному счету за отчетный период.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6089B67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 При заполнении справки рекомендуется запросить информацию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доходах 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по месту (местам) работы, в Фонде социального страхования </w:t>
      </w:r>
      <w:r w:rsidR="00883FF9" w:rsidRPr="006136D8">
        <w:rPr>
          <w:rFonts w:ascii="Times New Roman" w:hAnsi="Times New Roman" w:cs="Times New Roman"/>
          <w:i/>
          <w:sz w:val="24"/>
          <w:szCs w:val="24"/>
          <w:u w:val="single"/>
        </w:rPr>
        <w:t>(прямые выплаты по больничному листу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), проверить наличие и достоверность документов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праве собственности, запросить информацию об имеющихся счетах (обязательствах финансового характера) в банках (кредитных организациях) по Единой форме. 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Документы, на основании которых заполнялись Справки, рекомендуется сохранять для подтверждения представленной информации.</w:t>
      </w:r>
    </w:p>
    <w:p w:rsidR="00883FF9" w:rsidRPr="001F1A7C" w:rsidRDefault="00883FF9" w:rsidP="00883FF9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AA6" w:rsidRPr="00DC5609" w:rsidRDefault="00B34383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 w:rsidRPr="00B34383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70485</wp:posOffset>
            </wp:positionV>
            <wp:extent cx="139382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6" y="21259"/>
                <wp:lineTo x="21256" y="0"/>
                <wp:lineTo x="0" y="0"/>
              </wp:wrapPolygon>
            </wp:wrapTight>
            <wp:docPr id="21" name="Рисунок 21" descr="Увеличение уставного капитала. Имущество для вклада в уставной капитал  общ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величение уставного капитала. Имущество для вклада в уставной капитал  общества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  <w:r w:rsidRPr="00B34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</w:t>
      </w:r>
      <w:r w:rsidR="003A71F8">
        <w:rPr>
          <w:sz w:val="28"/>
          <w:szCs w:val="28"/>
        </w:rPr>
        <w:t xml:space="preserve">кандидата </w:t>
      </w:r>
      <w:r w:rsidR="00C517D9">
        <w:rPr>
          <w:sz w:val="28"/>
          <w:szCs w:val="28"/>
        </w:rPr>
        <w:t>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404C6A" w:rsidRDefault="00404C6A" w:rsidP="001364D7">
      <w:pPr>
        <w:pStyle w:val="a4"/>
        <w:ind w:left="567" w:right="-852" w:firstLine="709"/>
        <w:jc w:val="both"/>
        <w:rPr>
          <w:sz w:val="28"/>
          <w:szCs w:val="28"/>
        </w:rPr>
      </w:pPr>
    </w:p>
    <w:p w:rsidR="002A2206" w:rsidRPr="00126A56" w:rsidRDefault="00DC5609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A2206"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  <w:r w:rsidR="00BB09E4">
        <w:rPr>
          <w:b/>
          <w:sz w:val="28"/>
          <w:szCs w:val="28"/>
          <w:u w:val="single"/>
        </w:rPr>
        <w:t>:</w:t>
      </w:r>
    </w:p>
    <w:p w:rsidR="00DC5609" w:rsidRDefault="006663D6" w:rsidP="00D91D49">
      <w:pPr>
        <w:pStyle w:val="a4"/>
        <w:tabs>
          <w:tab w:val="left" w:pos="1701"/>
        </w:tabs>
        <w:ind w:left="426" w:right="-852" w:firstLine="850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3F4C16" w:rsidRDefault="00D96BBF" w:rsidP="00D91D49">
      <w:pPr>
        <w:pStyle w:val="a4"/>
        <w:tabs>
          <w:tab w:val="left" w:pos="1701"/>
        </w:tabs>
        <w:ind w:left="426" w:right="-852" w:firstLine="850"/>
        <w:jc w:val="both"/>
        <w:rPr>
          <w:b/>
          <w:sz w:val="18"/>
          <w:szCs w:val="18"/>
        </w:rPr>
      </w:pPr>
      <w:r w:rsidRPr="003F4C16">
        <w:rPr>
          <w:sz w:val="28"/>
          <w:szCs w:val="28"/>
        </w:rPr>
        <w:t xml:space="preserve">договор дарения, </w:t>
      </w:r>
      <w:r w:rsidR="00E67635" w:rsidRPr="003F4C16">
        <w:rPr>
          <w:sz w:val="28"/>
          <w:szCs w:val="28"/>
        </w:rPr>
        <w:t xml:space="preserve">договор </w:t>
      </w:r>
      <w:r w:rsidRPr="003F4C1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3F4C16">
        <w:rPr>
          <w:sz w:val="28"/>
          <w:szCs w:val="28"/>
        </w:rPr>
        <w:t xml:space="preserve">безвозмездной </w:t>
      </w:r>
      <w:r w:rsidRPr="003F4C16">
        <w:rPr>
          <w:sz w:val="28"/>
          <w:szCs w:val="28"/>
        </w:rPr>
        <w:t xml:space="preserve">сделки по отчуждению объекта права собственности </w:t>
      </w:r>
      <w:r w:rsidR="006136D8">
        <w:rPr>
          <w:sz w:val="28"/>
          <w:szCs w:val="28"/>
        </w:rPr>
        <w:t>кандидата</w:t>
      </w:r>
      <w:r w:rsidRPr="003F4C16">
        <w:rPr>
          <w:sz w:val="28"/>
          <w:szCs w:val="28"/>
        </w:rPr>
        <w:t>, члена его семьи.</w:t>
      </w:r>
    </w:p>
    <w:sectPr w:rsidR="001364D7" w:rsidRPr="003F4C16" w:rsidSect="00B34383">
      <w:headerReference w:type="default" r:id="rId27"/>
      <w:footerReference w:type="default" r:id="rId28"/>
      <w:headerReference w:type="first" r:id="rId29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11" w:rsidRDefault="005A4D11" w:rsidP="007F1EBD">
      <w:pPr>
        <w:spacing w:after="0" w:line="240" w:lineRule="auto"/>
      </w:pPr>
      <w:r>
        <w:separator/>
      </w:r>
    </w:p>
  </w:endnote>
  <w:endnote w:type="continuationSeparator" w:id="0">
    <w:p w:rsidR="005A4D11" w:rsidRDefault="005A4D11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32" w:rsidRPr="00A06F32" w:rsidRDefault="00A06F32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11" w:rsidRDefault="005A4D11" w:rsidP="007F1EBD">
      <w:pPr>
        <w:spacing w:after="0" w:line="240" w:lineRule="auto"/>
      </w:pPr>
      <w:r>
        <w:separator/>
      </w:r>
    </w:p>
  </w:footnote>
  <w:footnote w:type="continuationSeparator" w:id="0">
    <w:p w:rsidR="005A4D11" w:rsidRDefault="005A4D11" w:rsidP="007F1EBD">
      <w:pPr>
        <w:spacing w:after="0" w:line="240" w:lineRule="auto"/>
      </w:pPr>
      <w:r>
        <w:continuationSeparator/>
      </w:r>
    </w:p>
  </w:footnote>
  <w:footnote w:id="1">
    <w:p w:rsidR="00483DE4" w:rsidRPr="00D65CDC" w:rsidRDefault="00950524" w:rsidP="00483DE4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D65CDC">
        <w:rPr>
          <w:rStyle w:val="a9"/>
          <w:sz w:val="22"/>
          <w:szCs w:val="22"/>
        </w:rPr>
        <w:footnoteRef/>
      </w:r>
      <w:r w:rsidRPr="00D65CDC">
        <w:rPr>
          <w:sz w:val="22"/>
          <w:szCs w:val="22"/>
        </w:rPr>
        <w:t xml:space="preserve"> </w:t>
      </w:r>
      <w:r w:rsidRPr="00D65CDC">
        <w:rPr>
          <w:rFonts w:ascii="Times New Roman" w:hAnsi="Times New Roman" w:cs="Times New Roman"/>
          <w:sz w:val="22"/>
          <w:szCs w:val="22"/>
        </w:rPr>
        <w:t xml:space="preserve">программу СПО «Справки БК» и описание ее работы можно скачать: </w:t>
      </w:r>
      <w:r w:rsidR="00483DE4" w:rsidRPr="00D65C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0524" w:rsidRPr="00D65CDC" w:rsidRDefault="005A4D11" w:rsidP="00483DE4">
      <w:pPr>
        <w:pStyle w:val="a7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" w:history="1">
        <w:r w:rsidR="00483DE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http://kremlin.ru/structure/additional/12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50524" w:rsidRPr="00D65CDC" w:rsidRDefault="005A4D11" w:rsidP="00483DE4">
      <w:pPr>
        <w:pStyle w:val="a7"/>
        <w:ind w:firstLine="567"/>
        <w:rPr>
          <w:color w:val="000000" w:themeColor="text1"/>
          <w:sz w:val="22"/>
          <w:szCs w:val="22"/>
        </w:rPr>
      </w:pPr>
      <w:hyperlink r:id="rId2" w:history="1">
        <w:r w:rsidR="0095052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https://gossluzhba.gov.ru/anticorruption/spravki_bk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83DE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">
    <w:p w:rsidR="00282F62" w:rsidRPr="009C647F" w:rsidRDefault="00282F62" w:rsidP="00030E85">
      <w:pPr>
        <w:pStyle w:val="a7"/>
        <w:ind w:right="-994"/>
        <w:jc w:val="both"/>
        <w:rPr>
          <w:rFonts w:ascii="Times New Roman" w:hAnsi="Times New Roman" w:cs="Times New Roman"/>
          <w:sz w:val="22"/>
          <w:szCs w:val="22"/>
        </w:rPr>
      </w:pPr>
      <w:r w:rsidRPr="009C647F">
        <w:rPr>
          <w:rStyle w:val="a9"/>
          <w:sz w:val="22"/>
          <w:szCs w:val="22"/>
        </w:rPr>
        <w:footnoteRef/>
      </w:r>
      <w:r w:rsidRPr="009C647F">
        <w:rPr>
          <w:sz w:val="22"/>
          <w:szCs w:val="22"/>
        </w:rPr>
        <w:t xml:space="preserve"> </w:t>
      </w:r>
      <w:r w:rsidR="001E3CC5" w:rsidRPr="009C647F">
        <w:rPr>
          <w:rFonts w:ascii="Times New Roman" w:hAnsi="Times New Roman" w:cs="Times New Roman"/>
          <w:sz w:val="22"/>
          <w:szCs w:val="22"/>
        </w:rPr>
        <w:t>П</w:t>
      </w:r>
      <w:r w:rsidR="00383638" w:rsidRPr="009C647F">
        <w:rPr>
          <w:rFonts w:ascii="Times New Roman" w:hAnsi="Times New Roman" w:cs="Times New Roman"/>
          <w:sz w:val="22"/>
          <w:szCs w:val="22"/>
        </w:rPr>
        <w:t>ервое число месяца, предшествующего месяцу подачи документов для замещения соответствующей должности.</w:t>
      </w:r>
      <w:r w:rsidR="00030E85" w:rsidRPr="009C647F">
        <w:rPr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>Если Справка заполняется (датируется) 2</w:t>
      </w:r>
      <w:r w:rsidR="000E565D" w:rsidRPr="000E565D">
        <w:rPr>
          <w:rFonts w:ascii="Times New Roman" w:hAnsi="Times New Roman" w:cs="Times New Roman"/>
          <w:sz w:val="22"/>
          <w:szCs w:val="22"/>
        </w:rPr>
        <w:t>3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F5DE9" w:rsidRPr="009C647F">
        <w:rPr>
          <w:rFonts w:ascii="Times New Roman" w:hAnsi="Times New Roman" w:cs="Times New Roman"/>
          <w:sz w:val="22"/>
          <w:szCs w:val="22"/>
        </w:rPr>
        <w:t>июня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то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отчетной датой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будет являться</w:t>
      </w:r>
      <w:r w:rsidR="000F5DE9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1 </w:t>
      </w:r>
      <w:r w:rsidR="000F5DE9" w:rsidRPr="009C647F">
        <w:rPr>
          <w:rFonts w:ascii="Times New Roman" w:hAnsi="Times New Roman" w:cs="Times New Roman"/>
          <w:sz w:val="22"/>
          <w:szCs w:val="22"/>
        </w:rPr>
        <w:t>мая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</w:t>
      </w:r>
      <w:r w:rsidR="009C647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а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календарный год, предшествующий году подачи документов для замещения должности государственной службы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– с 1 января 2020 г. по 31 декабря 2020 г.</w:t>
      </w:r>
    </w:p>
  </w:footnote>
  <w:footnote w:id="3">
    <w:p w:rsidR="004F7553" w:rsidRPr="0004584F" w:rsidRDefault="004F7553" w:rsidP="002B462F">
      <w:pPr>
        <w:pStyle w:val="a7"/>
        <w:ind w:right="-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647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9C647F">
        <w:rPr>
          <w:rFonts w:ascii="Times New Roman" w:hAnsi="Times New Roman" w:cs="Times New Roman"/>
          <w:sz w:val="22"/>
          <w:szCs w:val="22"/>
        </w:rPr>
        <w:t xml:space="preserve">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Доход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по основному месту работы (по месту работы в момент заполнения справки)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указывается по форме</w:t>
      </w:r>
      <w:r w:rsidR="009C647F" w:rsidRPr="0004584F"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2-НДФЛ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до вычета подоходного налога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в строке 1 раздела 1 Справки. 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Если в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отчетном периоде место работы изменялось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04584F">
        <w:rPr>
          <w:rFonts w:ascii="Times New Roman" w:hAnsi="Times New Roman" w:cs="Times New Roman"/>
          <w:i/>
          <w:sz w:val="22"/>
          <w:szCs w:val="22"/>
        </w:rPr>
        <w:t>осуществлялась работа по совместительству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)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, суммы дохода по каждому месту работы (отдельно) отражаются в строке 6 «Иные доходы». </w:t>
      </w:r>
      <w:proofErr w:type="gramStart"/>
      <w:r w:rsidRPr="0004584F">
        <w:rPr>
          <w:rFonts w:ascii="Times New Roman" w:hAnsi="Times New Roman" w:cs="Times New Roman"/>
          <w:i/>
          <w:sz w:val="22"/>
          <w:szCs w:val="22"/>
        </w:rPr>
        <w:t>Например</w:t>
      </w:r>
      <w:proofErr w:type="gramEnd"/>
      <w:r w:rsidRPr="0004584F">
        <w:rPr>
          <w:rFonts w:ascii="Times New Roman" w:hAnsi="Times New Roman" w:cs="Times New Roman"/>
          <w:i/>
          <w:sz w:val="22"/>
          <w:szCs w:val="22"/>
        </w:rPr>
        <w:t>: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798"/>
        <w:gridCol w:w="2268"/>
      </w:tblGrid>
      <w:tr w:rsidR="004F7553" w:rsidRPr="0004584F" w:rsidTr="0004584F">
        <w:tc>
          <w:tcPr>
            <w:tcW w:w="452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79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Иные доходы (указать вид дохода):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 xml:space="preserve">1) доход по предыдущему месту работы в </w:t>
            </w:r>
            <w:r w:rsidR="000E565D" w:rsidRPr="0004584F">
              <w:rPr>
                <w:rFonts w:ascii="Times New Roman" w:hAnsi="Times New Roman" w:cs="Times New Roman"/>
                <w:i/>
              </w:rPr>
              <w:t>АО</w:t>
            </w:r>
            <w:r w:rsidRPr="0004584F">
              <w:rPr>
                <w:rFonts w:ascii="Times New Roman" w:hAnsi="Times New Roman" w:cs="Times New Roman"/>
                <w:i/>
              </w:rPr>
              <w:t xml:space="preserve"> «</w:t>
            </w:r>
            <w:r w:rsidR="000E565D" w:rsidRPr="0004584F">
              <w:rPr>
                <w:rFonts w:ascii="Times New Roman" w:hAnsi="Times New Roman" w:cs="Times New Roman"/>
                <w:i/>
              </w:rPr>
              <w:t>Солнечный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2) доход от работы по совместительству в ООО «</w:t>
            </w:r>
            <w:r w:rsidR="000E565D" w:rsidRPr="0004584F">
              <w:rPr>
                <w:rFonts w:ascii="Times New Roman" w:hAnsi="Times New Roman" w:cs="Times New Roman"/>
                <w:i/>
              </w:rPr>
              <w:t>Карат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3) стипендия</w:t>
            </w:r>
          </w:p>
        </w:tc>
        <w:tc>
          <w:tcPr>
            <w:tcW w:w="226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1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,82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50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 00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25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,00</w:t>
            </w:r>
          </w:p>
        </w:tc>
      </w:tr>
    </w:tbl>
    <w:p w:rsidR="004F7553" w:rsidRDefault="004F7553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312" w:type="pct"/>
      <w:tblLayout w:type="fixed"/>
      <w:tblLook w:val="04A0" w:firstRow="1" w:lastRow="0" w:firstColumn="1" w:lastColumn="0" w:noHBand="0" w:noVBand="1"/>
    </w:tblPr>
    <w:tblGrid>
      <w:gridCol w:w="236"/>
      <w:gridCol w:w="383"/>
    </w:tblGrid>
    <w:tr w:rsidR="005105F3" w:rsidTr="00B34383">
      <w:trPr>
        <w:trHeight w:val="281"/>
      </w:trPr>
      <w:tc>
        <w:tcPr>
          <w:tcW w:w="1906" w:type="pct"/>
          <w:tcBorders>
            <w:right w:val="triple" w:sz="4" w:space="0" w:color="99CB38" w:themeColor="accent1"/>
          </w:tcBorders>
          <w:vAlign w:val="bottom"/>
        </w:tcPr>
        <w:p w:rsidR="005105F3" w:rsidRDefault="005105F3" w:rsidP="00B34383">
          <w:pPr>
            <w:pStyle w:val="af7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3094" w:type="pct"/>
          <w:tcBorders>
            <w:left w:val="triple" w:sz="4" w:space="0" w:color="99CB38" w:themeColor="accent1"/>
          </w:tcBorders>
          <w:vAlign w:val="bottom"/>
        </w:tcPr>
        <w:p w:rsidR="005105F3" w:rsidRDefault="005105F3">
          <w:pPr>
            <w:pStyle w:val="af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5105F3" w:rsidRDefault="005105F3" w:rsidP="00B343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809949"/>
      <w:docPartObj>
        <w:docPartGallery w:val="Page Numbers (Top of Page)"/>
        <w:docPartUnique/>
      </w:docPartObj>
    </w:sdtPr>
    <w:sdtEndPr/>
    <w:sdtContent>
      <w:p w:rsidR="005105F3" w:rsidRDefault="005A4D11">
        <w:pPr>
          <w:pStyle w:val="aa"/>
          <w:ind w:left="-864"/>
        </w:pPr>
      </w:p>
    </w:sdtContent>
  </w:sdt>
  <w:p w:rsidR="005105F3" w:rsidRDefault="005105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8.25pt;height:284.25pt;visibility:visible;mso-wrap-style:square" o:bullet="t">
        <v:imagedata r:id="rId1" o:title="xvz"/>
      </v:shape>
    </w:pict>
  </w:numPicBullet>
  <w:abstractNum w:abstractNumId="0" w15:restartNumberingAfterBreak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6A662D"/>
    <w:multiLevelType w:val="hybridMultilevel"/>
    <w:tmpl w:val="374831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2EF1DB4"/>
    <w:multiLevelType w:val="hybridMultilevel"/>
    <w:tmpl w:val="44E475B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23AD"/>
    <w:multiLevelType w:val="hybridMultilevel"/>
    <w:tmpl w:val="C840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D415B18"/>
    <w:multiLevelType w:val="hybridMultilevel"/>
    <w:tmpl w:val="38EE6C26"/>
    <w:lvl w:ilvl="0" w:tplc="9D92931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0F"/>
    <w:rsid w:val="00007E54"/>
    <w:rsid w:val="0001606F"/>
    <w:rsid w:val="0001722E"/>
    <w:rsid w:val="000255FF"/>
    <w:rsid w:val="0002703A"/>
    <w:rsid w:val="0002754C"/>
    <w:rsid w:val="00030E85"/>
    <w:rsid w:val="00033125"/>
    <w:rsid w:val="00041F73"/>
    <w:rsid w:val="00042C43"/>
    <w:rsid w:val="0004584F"/>
    <w:rsid w:val="000524FA"/>
    <w:rsid w:val="0005349A"/>
    <w:rsid w:val="00055EE7"/>
    <w:rsid w:val="00057FC5"/>
    <w:rsid w:val="00062E30"/>
    <w:rsid w:val="00083D7E"/>
    <w:rsid w:val="000841A6"/>
    <w:rsid w:val="00084DE8"/>
    <w:rsid w:val="0008591C"/>
    <w:rsid w:val="000965B8"/>
    <w:rsid w:val="000A3FBB"/>
    <w:rsid w:val="000A4085"/>
    <w:rsid w:val="000A4654"/>
    <w:rsid w:val="000B168C"/>
    <w:rsid w:val="000B1C83"/>
    <w:rsid w:val="000B68AB"/>
    <w:rsid w:val="000C2B6C"/>
    <w:rsid w:val="000D08DA"/>
    <w:rsid w:val="000D148F"/>
    <w:rsid w:val="000D17D1"/>
    <w:rsid w:val="000D29B7"/>
    <w:rsid w:val="000D7120"/>
    <w:rsid w:val="000E1CF5"/>
    <w:rsid w:val="000E5126"/>
    <w:rsid w:val="000E565D"/>
    <w:rsid w:val="000F5DE9"/>
    <w:rsid w:val="001015F2"/>
    <w:rsid w:val="00105A47"/>
    <w:rsid w:val="00120A61"/>
    <w:rsid w:val="00121AC1"/>
    <w:rsid w:val="00123324"/>
    <w:rsid w:val="00126010"/>
    <w:rsid w:val="00126A56"/>
    <w:rsid w:val="001364D7"/>
    <w:rsid w:val="00140BB7"/>
    <w:rsid w:val="001426C9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182F"/>
    <w:rsid w:val="00183488"/>
    <w:rsid w:val="00185932"/>
    <w:rsid w:val="00197D25"/>
    <w:rsid w:val="001A0070"/>
    <w:rsid w:val="001A24B9"/>
    <w:rsid w:val="001B092B"/>
    <w:rsid w:val="001B4A29"/>
    <w:rsid w:val="001C00A3"/>
    <w:rsid w:val="001C1253"/>
    <w:rsid w:val="001C7F9B"/>
    <w:rsid w:val="001D224A"/>
    <w:rsid w:val="001D2FF1"/>
    <w:rsid w:val="001E3CC5"/>
    <w:rsid w:val="001E3F07"/>
    <w:rsid w:val="001E7D32"/>
    <w:rsid w:val="001F1A7C"/>
    <w:rsid w:val="00201573"/>
    <w:rsid w:val="00204DE3"/>
    <w:rsid w:val="00214DBE"/>
    <w:rsid w:val="0021547E"/>
    <w:rsid w:val="00217E05"/>
    <w:rsid w:val="002243E5"/>
    <w:rsid w:val="00232CC3"/>
    <w:rsid w:val="00241BFF"/>
    <w:rsid w:val="00251FCE"/>
    <w:rsid w:val="00252146"/>
    <w:rsid w:val="00253AA6"/>
    <w:rsid w:val="00263308"/>
    <w:rsid w:val="00264A0F"/>
    <w:rsid w:val="00270A2F"/>
    <w:rsid w:val="0027483D"/>
    <w:rsid w:val="00277A1C"/>
    <w:rsid w:val="00282207"/>
    <w:rsid w:val="00282F62"/>
    <w:rsid w:val="0028331F"/>
    <w:rsid w:val="002845ED"/>
    <w:rsid w:val="0028552F"/>
    <w:rsid w:val="00291775"/>
    <w:rsid w:val="002A2206"/>
    <w:rsid w:val="002B078F"/>
    <w:rsid w:val="002B462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34F8B"/>
    <w:rsid w:val="003412D1"/>
    <w:rsid w:val="0036736F"/>
    <w:rsid w:val="00367B7D"/>
    <w:rsid w:val="00370152"/>
    <w:rsid w:val="00380161"/>
    <w:rsid w:val="00382088"/>
    <w:rsid w:val="00383638"/>
    <w:rsid w:val="003857E6"/>
    <w:rsid w:val="003872CE"/>
    <w:rsid w:val="003A5CE8"/>
    <w:rsid w:val="003A71F8"/>
    <w:rsid w:val="003B4987"/>
    <w:rsid w:val="003B4E23"/>
    <w:rsid w:val="003C0181"/>
    <w:rsid w:val="003C2F17"/>
    <w:rsid w:val="003C5978"/>
    <w:rsid w:val="003D11D4"/>
    <w:rsid w:val="003D194A"/>
    <w:rsid w:val="003D39B8"/>
    <w:rsid w:val="003D5DFC"/>
    <w:rsid w:val="003D66BE"/>
    <w:rsid w:val="003E3AD7"/>
    <w:rsid w:val="003E559C"/>
    <w:rsid w:val="003F1830"/>
    <w:rsid w:val="003F420C"/>
    <w:rsid w:val="003F4C16"/>
    <w:rsid w:val="003F6281"/>
    <w:rsid w:val="003F700A"/>
    <w:rsid w:val="003F78CA"/>
    <w:rsid w:val="00402931"/>
    <w:rsid w:val="004034F3"/>
    <w:rsid w:val="00403ABC"/>
    <w:rsid w:val="00404C6A"/>
    <w:rsid w:val="00421633"/>
    <w:rsid w:val="004249FC"/>
    <w:rsid w:val="004318DB"/>
    <w:rsid w:val="00432ADD"/>
    <w:rsid w:val="00433852"/>
    <w:rsid w:val="00437C59"/>
    <w:rsid w:val="00444134"/>
    <w:rsid w:val="0044601A"/>
    <w:rsid w:val="00451D2C"/>
    <w:rsid w:val="00462C89"/>
    <w:rsid w:val="00464C9C"/>
    <w:rsid w:val="00470D19"/>
    <w:rsid w:val="00483DE4"/>
    <w:rsid w:val="00487498"/>
    <w:rsid w:val="00490D99"/>
    <w:rsid w:val="004B2F19"/>
    <w:rsid w:val="004B3D22"/>
    <w:rsid w:val="004C01A2"/>
    <w:rsid w:val="004C4263"/>
    <w:rsid w:val="004D25BE"/>
    <w:rsid w:val="004D6218"/>
    <w:rsid w:val="004E1AA5"/>
    <w:rsid w:val="004E1C53"/>
    <w:rsid w:val="004E21D7"/>
    <w:rsid w:val="004E61EB"/>
    <w:rsid w:val="004F347C"/>
    <w:rsid w:val="004F7553"/>
    <w:rsid w:val="00505D69"/>
    <w:rsid w:val="0050646E"/>
    <w:rsid w:val="00506A93"/>
    <w:rsid w:val="005105F3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0238"/>
    <w:rsid w:val="00581976"/>
    <w:rsid w:val="00594919"/>
    <w:rsid w:val="00594FC5"/>
    <w:rsid w:val="005A0D65"/>
    <w:rsid w:val="005A2B24"/>
    <w:rsid w:val="005A4D11"/>
    <w:rsid w:val="005A7BC9"/>
    <w:rsid w:val="005B7F4E"/>
    <w:rsid w:val="005C38E6"/>
    <w:rsid w:val="005C586B"/>
    <w:rsid w:val="005E184C"/>
    <w:rsid w:val="005E3F90"/>
    <w:rsid w:val="005F2406"/>
    <w:rsid w:val="005F4F9F"/>
    <w:rsid w:val="005F6CBB"/>
    <w:rsid w:val="00601E3D"/>
    <w:rsid w:val="00603449"/>
    <w:rsid w:val="00605230"/>
    <w:rsid w:val="006136D8"/>
    <w:rsid w:val="00613A8C"/>
    <w:rsid w:val="00632BC4"/>
    <w:rsid w:val="00641C18"/>
    <w:rsid w:val="00651480"/>
    <w:rsid w:val="00652EBF"/>
    <w:rsid w:val="0066112B"/>
    <w:rsid w:val="006663D6"/>
    <w:rsid w:val="00683983"/>
    <w:rsid w:val="00684934"/>
    <w:rsid w:val="00685A3E"/>
    <w:rsid w:val="0068778C"/>
    <w:rsid w:val="006A30B7"/>
    <w:rsid w:val="006A4C2E"/>
    <w:rsid w:val="006B101B"/>
    <w:rsid w:val="006C15FE"/>
    <w:rsid w:val="006C310F"/>
    <w:rsid w:val="006C6AAB"/>
    <w:rsid w:val="006D00FB"/>
    <w:rsid w:val="006E484D"/>
    <w:rsid w:val="006F55F3"/>
    <w:rsid w:val="0070340C"/>
    <w:rsid w:val="00710B5C"/>
    <w:rsid w:val="00711F34"/>
    <w:rsid w:val="0071573F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1587"/>
    <w:rsid w:val="007838ED"/>
    <w:rsid w:val="00783A4B"/>
    <w:rsid w:val="007A395D"/>
    <w:rsid w:val="007A69F2"/>
    <w:rsid w:val="007B1616"/>
    <w:rsid w:val="007B3D67"/>
    <w:rsid w:val="007B7311"/>
    <w:rsid w:val="007C10D2"/>
    <w:rsid w:val="007C59E3"/>
    <w:rsid w:val="007C6848"/>
    <w:rsid w:val="007D5C11"/>
    <w:rsid w:val="007D75BB"/>
    <w:rsid w:val="007E7F3C"/>
    <w:rsid w:val="007F0455"/>
    <w:rsid w:val="007F1EBD"/>
    <w:rsid w:val="00804CAA"/>
    <w:rsid w:val="00806659"/>
    <w:rsid w:val="00806DA3"/>
    <w:rsid w:val="00811200"/>
    <w:rsid w:val="008160A0"/>
    <w:rsid w:val="00816215"/>
    <w:rsid w:val="008311D9"/>
    <w:rsid w:val="0083382C"/>
    <w:rsid w:val="008345D5"/>
    <w:rsid w:val="008471EA"/>
    <w:rsid w:val="008476E9"/>
    <w:rsid w:val="0085546E"/>
    <w:rsid w:val="00861358"/>
    <w:rsid w:val="00865627"/>
    <w:rsid w:val="00883FF9"/>
    <w:rsid w:val="00885E40"/>
    <w:rsid w:val="008A2352"/>
    <w:rsid w:val="008A4D42"/>
    <w:rsid w:val="008B031E"/>
    <w:rsid w:val="008C5C62"/>
    <w:rsid w:val="008D3C81"/>
    <w:rsid w:val="008E2A90"/>
    <w:rsid w:val="008E50D8"/>
    <w:rsid w:val="008F4B0D"/>
    <w:rsid w:val="008F7A7C"/>
    <w:rsid w:val="009078E4"/>
    <w:rsid w:val="00910F53"/>
    <w:rsid w:val="009169B6"/>
    <w:rsid w:val="00920213"/>
    <w:rsid w:val="009232B1"/>
    <w:rsid w:val="00933F91"/>
    <w:rsid w:val="0094587A"/>
    <w:rsid w:val="00950014"/>
    <w:rsid w:val="00950524"/>
    <w:rsid w:val="00953F64"/>
    <w:rsid w:val="0095731C"/>
    <w:rsid w:val="00962B1B"/>
    <w:rsid w:val="0096348B"/>
    <w:rsid w:val="00964F91"/>
    <w:rsid w:val="00967EB4"/>
    <w:rsid w:val="00971998"/>
    <w:rsid w:val="00972B12"/>
    <w:rsid w:val="0097365B"/>
    <w:rsid w:val="0097438E"/>
    <w:rsid w:val="00984B32"/>
    <w:rsid w:val="00985344"/>
    <w:rsid w:val="009917CB"/>
    <w:rsid w:val="00994C79"/>
    <w:rsid w:val="009A4C19"/>
    <w:rsid w:val="009B7B54"/>
    <w:rsid w:val="009C3BCE"/>
    <w:rsid w:val="009C43CD"/>
    <w:rsid w:val="009C5951"/>
    <w:rsid w:val="009C647F"/>
    <w:rsid w:val="009D3758"/>
    <w:rsid w:val="009E2885"/>
    <w:rsid w:val="009E6733"/>
    <w:rsid w:val="009F05C3"/>
    <w:rsid w:val="009F3C08"/>
    <w:rsid w:val="009F727C"/>
    <w:rsid w:val="00A0192A"/>
    <w:rsid w:val="00A02606"/>
    <w:rsid w:val="00A069E1"/>
    <w:rsid w:val="00A06F32"/>
    <w:rsid w:val="00A135BC"/>
    <w:rsid w:val="00A14E5D"/>
    <w:rsid w:val="00A21160"/>
    <w:rsid w:val="00A22CC0"/>
    <w:rsid w:val="00A322B9"/>
    <w:rsid w:val="00A350B4"/>
    <w:rsid w:val="00A43445"/>
    <w:rsid w:val="00A52614"/>
    <w:rsid w:val="00A738D5"/>
    <w:rsid w:val="00A86939"/>
    <w:rsid w:val="00A87B56"/>
    <w:rsid w:val="00A97029"/>
    <w:rsid w:val="00AA0F52"/>
    <w:rsid w:val="00AA5E60"/>
    <w:rsid w:val="00AA61DE"/>
    <w:rsid w:val="00AC42A4"/>
    <w:rsid w:val="00AC554D"/>
    <w:rsid w:val="00AC6BEA"/>
    <w:rsid w:val="00AD1E30"/>
    <w:rsid w:val="00AD5E92"/>
    <w:rsid w:val="00AD6066"/>
    <w:rsid w:val="00AE36B3"/>
    <w:rsid w:val="00AF315C"/>
    <w:rsid w:val="00AF3992"/>
    <w:rsid w:val="00AF5101"/>
    <w:rsid w:val="00AF55C1"/>
    <w:rsid w:val="00B01607"/>
    <w:rsid w:val="00B34215"/>
    <w:rsid w:val="00B342B6"/>
    <w:rsid w:val="00B34383"/>
    <w:rsid w:val="00B379C5"/>
    <w:rsid w:val="00B379FB"/>
    <w:rsid w:val="00B50C5F"/>
    <w:rsid w:val="00B54D0A"/>
    <w:rsid w:val="00B65943"/>
    <w:rsid w:val="00B6613B"/>
    <w:rsid w:val="00B664F8"/>
    <w:rsid w:val="00B72496"/>
    <w:rsid w:val="00B81950"/>
    <w:rsid w:val="00B82877"/>
    <w:rsid w:val="00B9568F"/>
    <w:rsid w:val="00B97BAA"/>
    <w:rsid w:val="00BA1E59"/>
    <w:rsid w:val="00BA2929"/>
    <w:rsid w:val="00BA4CFA"/>
    <w:rsid w:val="00BA55B5"/>
    <w:rsid w:val="00BB09E4"/>
    <w:rsid w:val="00BB1698"/>
    <w:rsid w:val="00BB5140"/>
    <w:rsid w:val="00BC2CE6"/>
    <w:rsid w:val="00BC3E3F"/>
    <w:rsid w:val="00BC5028"/>
    <w:rsid w:val="00BD0D1A"/>
    <w:rsid w:val="00BD59DD"/>
    <w:rsid w:val="00BD6535"/>
    <w:rsid w:val="00BD6F92"/>
    <w:rsid w:val="00BD7C63"/>
    <w:rsid w:val="00BE367B"/>
    <w:rsid w:val="00BE3AD0"/>
    <w:rsid w:val="00BE43F8"/>
    <w:rsid w:val="00BE5F89"/>
    <w:rsid w:val="00BE7CAF"/>
    <w:rsid w:val="00BF081A"/>
    <w:rsid w:val="00BF4075"/>
    <w:rsid w:val="00BF6858"/>
    <w:rsid w:val="00BF6F1B"/>
    <w:rsid w:val="00C03558"/>
    <w:rsid w:val="00C047D6"/>
    <w:rsid w:val="00C17105"/>
    <w:rsid w:val="00C214B6"/>
    <w:rsid w:val="00C31C4D"/>
    <w:rsid w:val="00C32DBF"/>
    <w:rsid w:val="00C46C1C"/>
    <w:rsid w:val="00C4708C"/>
    <w:rsid w:val="00C517D9"/>
    <w:rsid w:val="00C63F1B"/>
    <w:rsid w:val="00C70453"/>
    <w:rsid w:val="00C738E0"/>
    <w:rsid w:val="00C74A2D"/>
    <w:rsid w:val="00C75227"/>
    <w:rsid w:val="00C769B3"/>
    <w:rsid w:val="00C84308"/>
    <w:rsid w:val="00C84D59"/>
    <w:rsid w:val="00C8562C"/>
    <w:rsid w:val="00C856C5"/>
    <w:rsid w:val="00C87C4F"/>
    <w:rsid w:val="00C9041C"/>
    <w:rsid w:val="00C90B80"/>
    <w:rsid w:val="00C944A2"/>
    <w:rsid w:val="00CA69AD"/>
    <w:rsid w:val="00CB28F9"/>
    <w:rsid w:val="00CC07AC"/>
    <w:rsid w:val="00CC5A83"/>
    <w:rsid w:val="00CC690D"/>
    <w:rsid w:val="00CD3A09"/>
    <w:rsid w:val="00CD618F"/>
    <w:rsid w:val="00CD7ABD"/>
    <w:rsid w:val="00CF125A"/>
    <w:rsid w:val="00CF2023"/>
    <w:rsid w:val="00CF2341"/>
    <w:rsid w:val="00CF38AA"/>
    <w:rsid w:val="00CF6AA2"/>
    <w:rsid w:val="00D103F0"/>
    <w:rsid w:val="00D130A9"/>
    <w:rsid w:val="00D16C23"/>
    <w:rsid w:val="00D300DB"/>
    <w:rsid w:val="00D5759E"/>
    <w:rsid w:val="00D65CDC"/>
    <w:rsid w:val="00D73437"/>
    <w:rsid w:val="00D91D49"/>
    <w:rsid w:val="00D92330"/>
    <w:rsid w:val="00D94886"/>
    <w:rsid w:val="00D96A6B"/>
    <w:rsid w:val="00D96BBF"/>
    <w:rsid w:val="00DA28D8"/>
    <w:rsid w:val="00DB7CAC"/>
    <w:rsid w:val="00DC279B"/>
    <w:rsid w:val="00DC30DA"/>
    <w:rsid w:val="00DC5609"/>
    <w:rsid w:val="00DD552B"/>
    <w:rsid w:val="00DE0748"/>
    <w:rsid w:val="00DE193B"/>
    <w:rsid w:val="00DF62FA"/>
    <w:rsid w:val="00E07985"/>
    <w:rsid w:val="00E16F02"/>
    <w:rsid w:val="00E24F9E"/>
    <w:rsid w:val="00E251F4"/>
    <w:rsid w:val="00E50BCA"/>
    <w:rsid w:val="00E56160"/>
    <w:rsid w:val="00E57F1D"/>
    <w:rsid w:val="00E600D9"/>
    <w:rsid w:val="00E6507D"/>
    <w:rsid w:val="00E66B7E"/>
    <w:rsid w:val="00E67635"/>
    <w:rsid w:val="00E7580D"/>
    <w:rsid w:val="00E81D4D"/>
    <w:rsid w:val="00E83B11"/>
    <w:rsid w:val="00E84A63"/>
    <w:rsid w:val="00E92B2D"/>
    <w:rsid w:val="00E979C6"/>
    <w:rsid w:val="00E97B38"/>
    <w:rsid w:val="00EA0D54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02F99"/>
    <w:rsid w:val="00F03934"/>
    <w:rsid w:val="00F055A7"/>
    <w:rsid w:val="00F10B21"/>
    <w:rsid w:val="00F10C78"/>
    <w:rsid w:val="00F121DB"/>
    <w:rsid w:val="00F20D9F"/>
    <w:rsid w:val="00F220A3"/>
    <w:rsid w:val="00F223E0"/>
    <w:rsid w:val="00F258FE"/>
    <w:rsid w:val="00F304FC"/>
    <w:rsid w:val="00F355D6"/>
    <w:rsid w:val="00F36586"/>
    <w:rsid w:val="00F367D0"/>
    <w:rsid w:val="00F40091"/>
    <w:rsid w:val="00F52A3C"/>
    <w:rsid w:val="00F53710"/>
    <w:rsid w:val="00F544CD"/>
    <w:rsid w:val="00F55658"/>
    <w:rsid w:val="00F56620"/>
    <w:rsid w:val="00F618C9"/>
    <w:rsid w:val="00F64710"/>
    <w:rsid w:val="00F66BBD"/>
    <w:rsid w:val="00F722EF"/>
    <w:rsid w:val="00F74828"/>
    <w:rsid w:val="00F74BCA"/>
    <w:rsid w:val="00F83AAF"/>
    <w:rsid w:val="00F90F89"/>
    <w:rsid w:val="00FA15E6"/>
    <w:rsid w:val="00FA29B3"/>
    <w:rsid w:val="00FA6DE6"/>
    <w:rsid w:val="00FC0BE5"/>
    <w:rsid w:val="00FC4D3A"/>
    <w:rsid w:val="00FD0A3B"/>
    <w:rsid w:val="00FE09F5"/>
    <w:rsid w:val="00FE315C"/>
    <w:rsid w:val="00FE664A"/>
    <w:rsid w:val="00FF265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F452"/>
  <w15:chartTrackingRefBased/>
  <w15:docId w15:val="{9F971C12-5287-43D2-AFFD-6E39AEB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s://gov.rkomi.ru/protivodeistvie_korrupcii/2/razyas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trud.gov.ru/ministry/programms/anticorruption/9/5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s://gov.rkomi.ru/protivodeistvie_korrupcii/2/razyasn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luzhba.gov.ru/anticorruption/spravki_bk" TargetMode="External"/><Relationship Id="rId1" Type="http://schemas.openxmlformats.org/officeDocument/2006/relationships/hyperlink" Target="http://kremlin.ru/structure/additional/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6475-753B-4140-8131-6F32711B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Ревуцкая Вероника Андреевна</dc:creator>
  <cp:keywords/>
  <dc:description/>
  <cp:lastModifiedBy>Бобрецов Степан Минович</cp:lastModifiedBy>
  <cp:revision>5</cp:revision>
  <cp:lastPrinted>2021-06-07T14:55:00Z</cp:lastPrinted>
  <dcterms:created xsi:type="dcterms:W3CDTF">2021-06-08T11:11:00Z</dcterms:created>
  <dcterms:modified xsi:type="dcterms:W3CDTF">2021-06-08T12:37:00Z</dcterms:modified>
</cp:coreProperties>
</file>